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B244" w14:textId="77777777" w:rsidR="007B2C91" w:rsidRPr="007A0976" w:rsidRDefault="007B2C91" w:rsidP="007A0976">
      <w:pPr>
        <w:pStyle w:val="Alku2"/>
      </w:pPr>
      <w:bookmarkStart w:id="0" w:name="Tyyppi"/>
      <w:bookmarkEnd w:id="0"/>
      <w:r w:rsidRPr="007A0976">
        <w:t>K</w:t>
      </w:r>
      <w:r w:rsidR="00B25CE6" w:rsidRPr="007A0976">
        <w:t>irjallinen kysymys</w:t>
      </w:r>
    </w:p>
    <w:p w14:paraId="5043BE95" w14:textId="55828542" w:rsidR="00B25CE6" w:rsidRPr="007A0976" w:rsidRDefault="00093A6A" w:rsidP="007A0976">
      <w:pPr>
        <w:pStyle w:val="Vpanimi"/>
      </w:pPr>
      <w:r w:rsidRPr="00093A6A">
        <w:t>ulkomaisen työvoiman hyväksikäytöstä ja harmaan talouden torjunnasta</w:t>
      </w:r>
      <w:r w:rsidR="0070437A" w:rsidRPr="007A0976">
        <w:t xml:space="preserve"> </w:t>
      </w:r>
    </w:p>
    <w:p w14:paraId="51F338D6" w14:textId="77777777" w:rsidR="00D64E73" w:rsidRPr="00D64E73" w:rsidRDefault="00D64E73" w:rsidP="00D64E73">
      <w:pPr>
        <w:rPr>
          <w:lang w:val="fi-FI"/>
        </w:rPr>
      </w:pPr>
    </w:p>
    <w:p w14:paraId="7AD85A5B" w14:textId="77777777" w:rsidR="007B2C91" w:rsidRPr="007A0976" w:rsidRDefault="007B2C91" w:rsidP="007A0976">
      <w:pPr>
        <w:pStyle w:val="Vastottaja"/>
      </w:pPr>
      <w:bookmarkStart w:id="1" w:name="Kohde"/>
      <w:bookmarkEnd w:id="1"/>
      <w:r w:rsidRPr="007A0976">
        <w:t>Eduskunnan puhemiehelle</w:t>
      </w:r>
    </w:p>
    <w:p w14:paraId="590F557C" w14:textId="77777777" w:rsidR="007B2C91" w:rsidRDefault="007B2C91" w:rsidP="007A0976">
      <w:pPr>
        <w:pStyle w:val="Leipteksti"/>
      </w:pPr>
    </w:p>
    <w:p w14:paraId="7686371E" w14:textId="7FDA3B51" w:rsidR="00093A6A" w:rsidRDefault="00093A6A" w:rsidP="004629B8">
      <w:pPr>
        <w:pStyle w:val="Perustelut"/>
      </w:pPr>
      <w:r w:rsidRPr="00093A6A">
        <w:t>Viime päivinä julkisuudessa on noussut esiin vakavia ulkomaisen työvoiman hyväksikäyttötapauksia, muun muassa Meyerin Turun telakan alihankintaketjuissa ja siivousalan yritys SOL:n toiminnassa. Tapaukset osoittavat, että Suomen työmarkkinoilla esiintyy edelleen vakavia epäkohtia, jotka vaarantavat työntekijöiden oikeudet ja rehellisten yritysten toimintaedellytykset.</w:t>
      </w:r>
      <w:r w:rsidR="004629B8">
        <w:t xml:space="preserve"> </w:t>
      </w:r>
      <w:r w:rsidRPr="00093A6A">
        <w:t>Harmaa talous ja työelämän rikkomukset aiheuttavat vuosittain merkittäviä verotulojen menetyksiä ja heikentävät laillisesti toimivien yritysten kilpailuasemaa</w:t>
      </w:r>
      <w:r w:rsidR="004629B8">
        <w:t xml:space="preserve"> sekä heikentävät työntekijöiden oikeuksia ja asemaa</w:t>
      </w:r>
      <w:r w:rsidRPr="00093A6A">
        <w:t>.</w:t>
      </w:r>
    </w:p>
    <w:p w14:paraId="49461409" w14:textId="1F28BFE2" w:rsidR="00BB52B4" w:rsidRDefault="00BB52B4" w:rsidP="004629B8">
      <w:pPr>
        <w:pStyle w:val="Perustelut"/>
      </w:pPr>
      <w:r>
        <w:tab/>
      </w:r>
      <w:r w:rsidRPr="00BB52B4">
        <w:t>Hyväksikäytön kohteeksi joutuvat työntekijät ovat usein erityisen haavoittuvassa asemassa. Tämä tekee heistä alttiita työelämän rikkomuksille ja vaikeuttaa avun hakemista. Kyse ei ole vain työmarkkinoiden toimivuudesta, vaan myös ihmisoikeuksien toteutumisesta Suomessa. Jokaisella työntekijällä on oikeus turvalliseen ja oikeudenmukaiseen työelämään</w:t>
      </w:r>
      <w:r>
        <w:t>.</w:t>
      </w:r>
    </w:p>
    <w:p w14:paraId="1235E34C" w14:textId="7674FC07" w:rsidR="00093A6A" w:rsidRPr="00093A6A" w:rsidRDefault="00093A6A" w:rsidP="00093A6A">
      <w:pPr>
        <w:pStyle w:val="Perustelut"/>
        <w:ind w:firstLine="1304"/>
      </w:pPr>
      <w:r w:rsidRPr="00093A6A">
        <w:t>Ammattiliittojen rooli väärinkäytösten paljastamisessa on keskeinen, mutta hallitus on samanaikaisesti heikentä</w:t>
      </w:r>
      <w:r w:rsidR="004629B8">
        <w:t>mässä</w:t>
      </w:r>
      <w:r w:rsidRPr="00093A6A">
        <w:t xml:space="preserve"> </w:t>
      </w:r>
      <w:r w:rsidR="004629B8">
        <w:t>ammatti</w:t>
      </w:r>
      <w:r>
        <w:t>liittojen</w:t>
      </w:r>
      <w:r w:rsidRPr="00093A6A">
        <w:t xml:space="preserve"> asemaa.</w:t>
      </w:r>
      <w:r w:rsidR="00BF5FFB">
        <w:t xml:space="preserve"> Esimerkiksi</w:t>
      </w:r>
      <w:r w:rsidRPr="00093A6A">
        <w:t xml:space="preserve"> </w:t>
      </w:r>
      <w:r w:rsidR="00BF5FFB">
        <w:t>a</w:t>
      </w:r>
      <w:r w:rsidRPr="00093A6A">
        <w:t>mmattiliittojen kanneoikeus parantaisi merkittävästi mahdollisuuksia puuttua epäkohtiin, erityisesti tilanteissa, joissa yksittäinen työntekijä ei uskalla tuoda asiaansa esiin omalla nimellään.</w:t>
      </w:r>
    </w:p>
    <w:p w14:paraId="581A1D7E" w14:textId="4E087CAD" w:rsidR="00596253" w:rsidRPr="00093A6A" w:rsidRDefault="00093A6A" w:rsidP="00596253">
      <w:pPr>
        <w:pStyle w:val="Perustelut"/>
        <w:ind w:firstLine="1304"/>
      </w:pPr>
      <w:r w:rsidRPr="00093A6A">
        <w:t>Lisäksi työehtosopimusten yleissitovuudella on keskeinen rooli suomalaisen työelämän vakauden ja reilun kilpailun turvaamisessa. Yleissitovuus takaa sen, että tietyt vähimmäisehdot koskevat kaikkia alan työnantajia, mikä estää työehtojen polkemisen ja suojaa työntekijöitä hyväksikäytöltä. Sen heikentäminen lisäisi riskiä epäterveestä kilpailusta ja työehtojen rapautumisesta.</w:t>
      </w:r>
    </w:p>
    <w:p w14:paraId="45A00DA0" w14:textId="5C62E704" w:rsidR="00093A6A" w:rsidRDefault="00B67CE0" w:rsidP="00093A6A">
      <w:pPr>
        <w:pStyle w:val="Perustelut"/>
        <w:ind w:firstLine="1304"/>
      </w:pPr>
      <w:r>
        <w:lastRenderedPageBreak/>
        <w:t>Ulkomaisen työvoiman hyväksikäytön ja harmaan talouden torjumiseksi t</w:t>
      </w:r>
      <w:r w:rsidR="00093A6A" w:rsidRPr="00093A6A">
        <w:t>arvitaan konkreettisia lainsäädäntötoimia, kuten alipalkkauksen kriminalisointi ja ammattiliittojen kanneoikeuden säätäminen.</w:t>
      </w:r>
      <w:r w:rsidR="00093A6A">
        <w:t xml:space="preserve"> </w:t>
      </w:r>
    </w:p>
    <w:p w14:paraId="4BA6F2E4" w14:textId="12AFD617" w:rsidR="007B2C91" w:rsidRDefault="00093A6A" w:rsidP="00093A6A">
      <w:pPr>
        <w:pStyle w:val="Perustelut"/>
        <w:ind w:firstLine="1304"/>
      </w:pPr>
      <w:r w:rsidRPr="00093A6A">
        <w:t>Lisäksi vuoden 2026 alussa voimaan tuleva aluehallintouudistus, jossa perustetaan valtakunnallinen Lupa- ja valvontavirasto, keskittää valvontatehtäviä ja muuttaa aluehallintovirastojen rakenteita. On tärkeää varmistaa, ettei valvonta heikkene muutoksen yhteydessä, erityisesti pitkissä ja vaikeasti valvottavissa alihankintaketjuissa.</w:t>
      </w:r>
    </w:p>
    <w:p w14:paraId="5EC1024C" w14:textId="77777777" w:rsidR="00BC6425" w:rsidRDefault="00BC6425" w:rsidP="007A0976">
      <w:pPr>
        <w:pStyle w:val="Perustelut"/>
      </w:pPr>
    </w:p>
    <w:p w14:paraId="2D8205E9" w14:textId="5CCF2904" w:rsidR="007B2C91" w:rsidRPr="007A0976" w:rsidRDefault="007B2C91" w:rsidP="007A0976">
      <w:pPr>
        <w:pStyle w:val="Vpjarj"/>
      </w:pPr>
      <w:bookmarkStart w:id="2" w:name="Ponsi"/>
      <w:bookmarkEnd w:id="2"/>
      <w:r w:rsidRPr="007A0976">
        <w:t>Edellä olevan perusteella ja eduskunnan työjärjestyksen 27 §:ään viitaten esitän asianomaisen ministerin vastattavaksi seuraavan kysymyksen:</w:t>
      </w:r>
    </w:p>
    <w:p w14:paraId="70298F7D" w14:textId="77777777" w:rsidR="007B2C91" w:rsidRDefault="007B2C91" w:rsidP="007A0976">
      <w:pPr>
        <w:pStyle w:val="Leipteksti"/>
      </w:pPr>
    </w:p>
    <w:p w14:paraId="6DB04539" w14:textId="77777777" w:rsidR="00596253" w:rsidRDefault="00596253" w:rsidP="00596253">
      <w:pPr>
        <w:pStyle w:val="Kysymys"/>
      </w:pPr>
      <w:r w:rsidRPr="00596253">
        <w:t xml:space="preserve">Mitä konkreettisia toimia hallitus aikoo toteuttaa harmaan talouden ja ulkomaisen työvoiman hyväksikäytön torjumiseksi, ja </w:t>
      </w:r>
    </w:p>
    <w:p w14:paraId="4892D14B" w14:textId="5AF6ED3A" w:rsidR="00596253" w:rsidRDefault="00260F81" w:rsidP="00596253">
      <w:pPr>
        <w:pStyle w:val="Kysymys"/>
      </w:pPr>
      <w:r>
        <w:t>aikooko hallitus</w:t>
      </w:r>
      <w:r w:rsidR="00596253" w:rsidRPr="00596253">
        <w:t xml:space="preserve"> varmistaa, että aluehallintouudistuksen yhteydessä valvonta ei heikkene, vaan säilyy tehokkaana ja kattavana koko maassa</w:t>
      </w:r>
      <w:r w:rsidR="00596253">
        <w:t xml:space="preserve"> ja </w:t>
      </w:r>
    </w:p>
    <w:p w14:paraId="175A6022" w14:textId="57A74F1C" w:rsidR="007B2C91" w:rsidRDefault="00596253" w:rsidP="00596253">
      <w:pPr>
        <w:pStyle w:val="Kysymys"/>
      </w:pPr>
      <w:r w:rsidRPr="00596253">
        <w:t>miten hallitus aikoo edistää työvoiman hyväksikäytön tunnistamista ja hyväksikäytön uhrien mahdollisuuksia nostaa esille väärinkäytöksiä?</w:t>
      </w:r>
    </w:p>
    <w:p w14:paraId="0126B68C" w14:textId="742E89D1"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C01E3F">
        <w:rPr>
          <w:rFonts w:ascii="Source Sans Pro" w:hAnsi="Source Sans Pro"/>
          <w:sz w:val="22"/>
          <w:szCs w:val="22"/>
          <w:lang w:val="fi-FI"/>
        </w:rPr>
        <w:t>29</w:t>
      </w:r>
      <w:r w:rsidRPr="007A0976">
        <w:rPr>
          <w:rFonts w:ascii="Source Sans Pro" w:hAnsi="Source Sans Pro"/>
          <w:sz w:val="22"/>
          <w:szCs w:val="22"/>
          <w:lang w:val="fi-FI"/>
        </w:rPr>
        <w:t>.</w:t>
      </w:r>
      <w:r w:rsidR="00DC13D0">
        <w:rPr>
          <w:rFonts w:ascii="Source Sans Pro" w:hAnsi="Source Sans Pro"/>
          <w:sz w:val="22"/>
          <w:szCs w:val="22"/>
          <w:lang w:val="fi-FI"/>
        </w:rPr>
        <w:t>9</w:t>
      </w:r>
      <w:r w:rsidRPr="007A0976">
        <w:rPr>
          <w:rFonts w:ascii="Source Sans Pro" w:hAnsi="Source Sans Pro"/>
          <w:sz w:val="22"/>
          <w:szCs w:val="22"/>
          <w:lang w:val="fi-FI"/>
        </w:rPr>
        <w:t>.</w:t>
      </w:r>
      <w:r w:rsidR="004629B8">
        <w:rPr>
          <w:rFonts w:ascii="Source Sans Pro" w:hAnsi="Source Sans Pro"/>
          <w:sz w:val="22"/>
          <w:szCs w:val="22"/>
          <w:lang w:val="fi-FI"/>
        </w:rPr>
        <w:t>2025</w:t>
      </w:r>
    </w:p>
    <w:p w14:paraId="4535C332" w14:textId="77777777" w:rsidR="00B25CE6" w:rsidRPr="007A0976" w:rsidRDefault="00B25CE6" w:rsidP="00B25CE6">
      <w:pPr>
        <w:pStyle w:val="Allekirjoit"/>
        <w:rPr>
          <w:rFonts w:ascii="Source Sans Pro" w:hAnsi="Source Sans Pro"/>
          <w:sz w:val="22"/>
          <w:szCs w:val="22"/>
          <w:lang w:val="fi-FI"/>
        </w:rPr>
      </w:pPr>
    </w:p>
    <w:p w14:paraId="3A8E20B2"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67F4871B" wp14:editId="2AF0107E">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850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79890F32" w14:textId="2DFFA866" w:rsidR="007B2C91" w:rsidRPr="007A0976" w:rsidRDefault="004629B8"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Juha Viitala, sd</w:t>
      </w:r>
    </w:p>
    <w:p w14:paraId="1A18FCC2" w14:textId="77777777" w:rsidR="004B6A21" w:rsidRPr="007A0976" w:rsidRDefault="004B6A21" w:rsidP="007A0976">
      <w:pPr>
        <w:pStyle w:val="Leipteksti"/>
      </w:pPr>
    </w:p>
    <w:p w14:paraId="114B6B27" w14:textId="77777777" w:rsidR="000F6BF7" w:rsidRDefault="000F6BF7" w:rsidP="007B2C91">
      <w:pPr>
        <w:rPr>
          <w:lang w:val="fi-FI"/>
        </w:rPr>
      </w:pPr>
    </w:p>
    <w:p w14:paraId="155A5EBC" w14:textId="77777777" w:rsidR="007A0976" w:rsidRDefault="007A0976" w:rsidP="007B2C91">
      <w:pPr>
        <w:rPr>
          <w:lang w:val="fi-FI"/>
        </w:rPr>
      </w:pPr>
    </w:p>
    <w:p w14:paraId="46F1022D" w14:textId="77777777" w:rsidR="007A0976" w:rsidRDefault="007A0976" w:rsidP="007B2C91">
      <w:pPr>
        <w:rPr>
          <w:lang w:val="fi-FI"/>
        </w:rPr>
      </w:pPr>
    </w:p>
    <w:p w14:paraId="26ED54D0" w14:textId="77777777" w:rsidR="007A0976" w:rsidRDefault="007A0976" w:rsidP="007B2C91">
      <w:pPr>
        <w:rPr>
          <w:lang w:val="fi-FI"/>
        </w:rPr>
      </w:pPr>
    </w:p>
    <w:p w14:paraId="79DB6894" w14:textId="77777777" w:rsidR="007A0976" w:rsidRDefault="007A0976" w:rsidP="007B2C91">
      <w:pPr>
        <w:rPr>
          <w:lang w:val="fi-FI"/>
        </w:rPr>
      </w:pPr>
    </w:p>
    <w:p w14:paraId="7147FEBB" w14:textId="77777777" w:rsidR="007A0976" w:rsidRDefault="007A0976" w:rsidP="007B2C91">
      <w:pPr>
        <w:rPr>
          <w:lang w:val="fi-FI"/>
        </w:rPr>
      </w:pPr>
    </w:p>
    <w:p w14:paraId="220A511E" w14:textId="77777777" w:rsidR="007A0976" w:rsidRDefault="007A0976" w:rsidP="007B2C91">
      <w:pPr>
        <w:rPr>
          <w:lang w:val="fi-FI"/>
        </w:rPr>
      </w:pPr>
    </w:p>
    <w:p w14:paraId="00D69E1B" w14:textId="77777777" w:rsidR="007A0976" w:rsidRDefault="007A0976" w:rsidP="007B2C91">
      <w:pPr>
        <w:rPr>
          <w:lang w:val="fi-FI"/>
        </w:rPr>
      </w:pPr>
    </w:p>
    <w:p w14:paraId="447C19BF"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02D1" w14:textId="77777777" w:rsidR="0028311D" w:rsidRDefault="0028311D" w:rsidP="004B6A21">
      <w:r>
        <w:separator/>
      </w:r>
    </w:p>
  </w:endnote>
  <w:endnote w:type="continuationSeparator" w:id="0">
    <w:p w14:paraId="016D0EF1" w14:textId="77777777" w:rsidR="0028311D" w:rsidRDefault="0028311D"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4DA078AE"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830F" w14:textId="77777777" w:rsidR="0028311D" w:rsidRDefault="0028311D" w:rsidP="004B6A21">
      <w:r>
        <w:separator/>
      </w:r>
    </w:p>
  </w:footnote>
  <w:footnote w:type="continuationSeparator" w:id="0">
    <w:p w14:paraId="237AC1DA" w14:textId="77777777" w:rsidR="0028311D" w:rsidRDefault="0028311D"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9E4B" w14:textId="77777777" w:rsidR="007A0976" w:rsidRDefault="007A0976" w:rsidP="007A0976">
    <w:pPr>
      <w:pStyle w:val="Yltunniste"/>
      <w:jc w:val="right"/>
    </w:pPr>
  </w:p>
  <w:p w14:paraId="18CF8747" w14:textId="77777777" w:rsidR="007A0976" w:rsidRDefault="007A0976" w:rsidP="007A0976">
    <w:pPr>
      <w:pStyle w:val="Yltunniste"/>
      <w:jc w:val="right"/>
    </w:pPr>
  </w:p>
  <w:p w14:paraId="6C857513"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DF8A" w14:textId="77777777" w:rsidR="007A0976" w:rsidRDefault="007A0976" w:rsidP="007A0976">
    <w:pPr>
      <w:pStyle w:val="Yltunniste"/>
      <w:jc w:val="right"/>
    </w:pPr>
    <w:r>
      <w:rPr>
        <w:noProof/>
      </w:rPr>
      <w:drawing>
        <wp:inline distT="0" distB="0" distL="0" distR="0" wp14:anchorId="1AE070B2" wp14:editId="2F502259">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1878849B" w14:textId="77777777" w:rsidR="007A0976" w:rsidRDefault="007A0976" w:rsidP="007A0976">
    <w:pPr>
      <w:pStyle w:val="Yltunniste"/>
      <w:jc w:val="right"/>
    </w:pPr>
  </w:p>
  <w:p w14:paraId="6283EF1F"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6A"/>
    <w:rsid w:val="00093A6A"/>
    <w:rsid w:val="000F6BF7"/>
    <w:rsid w:val="00213BC3"/>
    <w:rsid w:val="00260F81"/>
    <w:rsid w:val="002774B0"/>
    <w:rsid w:val="0028311D"/>
    <w:rsid w:val="004629B8"/>
    <w:rsid w:val="00464057"/>
    <w:rsid w:val="00490BC3"/>
    <w:rsid w:val="004B6A21"/>
    <w:rsid w:val="00596253"/>
    <w:rsid w:val="00604B46"/>
    <w:rsid w:val="0070437A"/>
    <w:rsid w:val="007A0976"/>
    <w:rsid w:val="007B2C91"/>
    <w:rsid w:val="008C4187"/>
    <w:rsid w:val="009024D6"/>
    <w:rsid w:val="00A10E66"/>
    <w:rsid w:val="00AD5022"/>
    <w:rsid w:val="00AF2F8C"/>
    <w:rsid w:val="00B25CE6"/>
    <w:rsid w:val="00B67CE0"/>
    <w:rsid w:val="00B97522"/>
    <w:rsid w:val="00BA671A"/>
    <w:rsid w:val="00BB52B4"/>
    <w:rsid w:val="00BC6425"/>
    <w:rsid w:val="00BF5FFB"/>
    <w:rsid w:val="00C01E3F"/>
    <w:rsid w:val="00D41F29"/>
    <w:rsid w:val="00D64E73"/>
    <w:rsid w:val="00D80610"/>
    <w:rsid w:val="00DC13D0"/>
    <w:rsid w:val="00DC1E92"/>
    <w:rsid w:val="00E16807"/>
    <w:rsid w:val="00ED22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E5093"/>
  <w15:chartTrackingRefBased/>
  <w15:docId w15:val="{58ECB795-2550-4755-9079-B243397D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 w:type="character" w:styleId="Hyperlinkki">
    <w:name w:val="Hyperlink"/>
    <w:basedOn w:val="Kappaleenoletusfontti"/>
    <w:uiPriority w:val="99"/>
    <w:unhideWhenUsed/>
    <w:rsid w:val="00093A6A"/>
    <w:rPr>
      <w:color w:val="0563C1" w:themeColor="hyperlink"/>
      <w:u w:val="single"/>
    </w:rPr>
  </w:style>
  <w:style w:type="character" w:styleId="Ratkaisematonmaininta">
    <w:name w:val="Unresolved Mention"/>
    <w:basedOn w:val="Kappaleenoletusfontti"/>
    <w:uiPriority w:val="99"/>
    <w:semiHidden/>
    <w:unhideWhenUsed/>
    <w:rsid w:val="0009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5424">
      <w:bodyDiv w:val="1"/>
      <w:marLeft w:val="0"/>
      <w:marRight w:val="0"/>
      <w:marTop w:val="0"/>
      <w:marBottom w:val="0"/>
      <w:divBdr>
        <w:top w:val="none" w:sz="0" w:space="0" w:color="auto"/>
        <w:left w:val="none" w:sz="0" w:space="0" w:color="auto"/>
        <w:bottom w:val="none" w:sz="0" w:space="0" w:color="auto"/>
        <w:right w:val="none" w:sz="0" w:space="0" w:color="auto"/>
      </w:divBdr>
    </w:div>
    <w:div w:id="864174171">
      <w:bodyDiv w:val="1"/>
      <w:marLeft w:val="0"/>
      <w:marRight w:val="0"/>
      <w:marTop w:val="0"/>
      <w:marBottom w:val="0"/>
      <w:divBdr>
        <w:top w:val="none" w:sz="0" w:space="0" w:color="auto"/>
        <w:left w:val="none" w:sz="0" w:space="0" w:color="auto"/>
        <w:bottom w:val="none" w:sz="0" w:space="0" w:color="auto"/>
        <w:right w:val="none" w:sz="0" w:space="0" w:color="auto"/>
      </w:divBdr>
    </w:div>
    <w:div w:id="1188983046">
      <w:bodyDiv w:val="1"/>
      <w:marLeft w:val="0"/>
      <w:marRight w:val="0"/>
      <w:marTop w:val="0"/>
      <w:marBottom w:val="0"/>
      <w:divBdr>
        <w:top w:val="none" w:sz="0" w:space="0" w:color="auto"/>
        <w:left w:val="none" w:sz="0" w:space="0" w:color="auto"/>
        <w:bottom w:val="none" w:sz="0" w:space="0" w:color="auto"/>
        <w:right w:val="none" w:sz="0" w:space="0" w:color="auto"/>
      </w:divBdr>
    </w:div>
    <w:div w:id="19567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7098B-4944-4323-B6EE-0C4E446435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0</TotalTime>
  <Pages>2</Pages>
  <Words>322</Words>
  <Characters>2616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Kurtti Ville</dc:creator>
  <cp:keywords/>
  <dc:description/>
  <cp:lastModifiedBy>Kotilainen Jaana</cp:lastModifiedBy>
  <cp:revision>2</cp:revision>
  <dcterms:created xsi:type="dcterms:W3CDTF">2025-09-29T12:19:00Z</dcterms:created>
  <dcterms:modified xsi:type="dcterms:W3CDTF">2025-09-29T12:19:00Z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