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4528" w14:textId="77777777" w:rsidR="007B2C91" w:rsidRPr="007A0976" w:rsidRDefault="007B2C91" w:rsidP="007A0976">
      <w:pPr>
        <w:pStyle w:val="Alku2"/>
      </w:pPr>
      <w:bookmarkStart w:id="0" w:name="Tyyppi"/>
      <w:bookmarkEnd w:id="0"/>
      <w:r w:rsidRPr="007A0976">
        <w:t>K</w:t>
      </w:r>
      <w:r w:rsidR="00B25CE6" w:rsidRPr="007A0976">
        <w:t>irjallinen kysymys</w:t>
      </w:r>
    </w:p>
    <w:p w14:paraId="3BFCD3A4" w14:textId="18B37BEB" w:rsidR="00B25CE6" w:rsidRPr="007A0976" w:rsidRDefault="003A551B" w:rsidP="007A0976">
      <w:pPr>
        <w:pStyle w:val="Vpanimi"/>
      </w:pPr>
      <w:bookmarkStart w:id="1" w:name="Otsikko"/>
      <w:bookmarkEnd w:id="1"/>
      <w:r>
        <w:t>Syövän hoito Suomessa</w:t>
      </w:r>
    </w:p>
    <w:p w14:paraId="6D5018B0" w14:textId="77777777" w:rsidR="00D64E73" w:rsidRPr="00D64E73" w:rsidRDefault="00D64E73" w:rsidP="00D64E73">
      <w:pPr>
        <w:rPr>
          <w:lang w:val="fi-FI"/>
        </w:rPr>
      </w:pPr>
    </w:p>
    <w:p w14:paraId="34D00E2D" w14:textId="77777777" w:rsidR="007B2C91" w:rsidRPr="007A0976" w:rsidRDefault="007B2C91" w:rsidP="007A0976">
      <w:pPr>
        <w:pStyle w:val="Vastottaja"/>
      </w:pPr>
      <w:bookmarkStart w:id="2" w:name="Kohde"/>
      <w:bookmarkEnd w:id="2"/>
      <w:r w:rsidRPr="007A0976">
        <w:t>Eduskunnan puhemiehelle</w:t>
      </w:r>
    </w:p>
    <w:p w14:paraId="2CBCA01A" w14:textId="77777777" w:rsidR="007B2C91" w:rsidRDefault="007B2C91" w:rsidP="007A0976">
      <w:pPr>
        <w:pStyle w:val="Leipteksti"/>
      </w:pPr>
    </w:p>
    <w:p w14:paraId="6F03C7E5" w14:textId="77777777" w:rsidR="003A551B" w:rsidRPr="003A551B" w:rsidRDefault="003A551B" w:rsidP="003A551B">
      <w:pPr>
        <w:spacing w:after="160" w:line="259" w:lineRule="auto"/>
        <w:rPr>
          <w:rFonts w:ascii="Aptos" w:eastAsia="Aptos" w:hAnsi="Aptos"/>
          <w:kern w:val="2"/>
          <w:sz w:val="22"/>
          <w:szCs w:val="22"/>
          <w:lang w:val="fi-FI"/>
          <w14:ligatures w14:val="standardContextual"/>
        </w:rPr>
      </w:pPr>
      <w:bookmarkStart w:id="3" w:name="Perustelut"/>
      <w:bookmarkEnd w:id="3"/>
      <w:r w:rsidRPr="003A551B">
        <w:rPr>
          <w:rFonts w:ascii="Aptos" w:eastAsia="Aptos" w:hAnsi="Aptos"/>
          <w:kern w:val="2"/>
          <w:sz w:val="22"/>
          <w:szCs w:val="22"/>
          <w:lang w:val="fi-FI"/>
          <w14:ligatures w14:val="standardContextual"/>
        </w:rPr>
        <w:t>Yleisradion MOT-ohjelman tuoreessa selvityksessä on tuotu esiin vakavia puutteita syövän hoidossa Suomessa. Selvityksen mukaan suomalaisten syöpäpotilaiden eloonjäämisennuste on monissa syövissä heikompi kuin muissa Pohjoismaissa, ja potilaita kuolee Suomessa keskimäärin aiemmin kuin verrokkimaissa. Erot ovat merkittäviä erityisesti esimerkiksi keuhkosyövässä sekä paksu- ja peräsuolen syövissä. Joissain syövissä Suomen ero muihin maihin on pieni, joissain selvästi suurempi.</w:t>
      </w:r>
    </w:p>
    <w:p w14:paraId="7F18878F" w14:textId="77777777" w:rsidR="003A551B" w:rsidRPr="003A551B" w:rsidRDefault="003A551B" w:rsidP="003A551B">
      <w:pPr>
        <w:spacing w:after="160" w:line="259" w:lineRule="auto"/>
        <w:rPr>
          <w:rFonts w:ascii="Aptos" w:eastAsia="Aptos" w:hAnsi="Aptos"/>
          <w:kern w:val="2"/>
          <w:sz w:val="22"/>
          <w:szCs w:val="22"/>
          <w:lang w:val="fi-FI"/>
          <w14:ligatures w14:val="standardContextual"/>
        </w:rPr>
      </w:pPr>
      <w:r w:rsidRPr="003A551B">
        <w:rPr>
          <w:rFonts w:ascii="Aptos" w:eastAsia="Aptos" w:hAnsi="Aptos"/>
          <w:kern w:val="2"/>
          <w:sz w:val="22"/>
          <w:szCs w:val="22"/>
          <w:lang w:val="fi-FI"/>
          <w14:ligatures w14:val="standardContextual"/>
        </w:rPr>
        <w:t>Yleisimmistä syövistä Suomi pärjää hyvin esimerkiksi rinta- ja eturauhassyöpien hoidossa, mutta keuhkosyövän kohdalla tilanne on muihin Pohjoismaihin verrattuna varsin huono. Paksu- ja peräsuolen syövässä suomalaismiesten ennuste on Pohjoismaiden huonoin, naisten parempi.</w:t>
      </w:r>
    </w:p>
    <w:p w14:paraId="6B158463" w14:textId="77777777" w:rsidR="003A551B" w:rsidRPr="003A551B" w:rsidRDefault="003A551B" w:rsidP="003A551B">
      <w:pPr>
        <w:spacing w:after="160" w:line="259" w:lineRule="auto"/>
        <w:rPr>
          <w:rFonts w:ascii="Aptos" w:eastAsia="Aptos" w:hAnsi="Aptos"/>
          <w:kern w:val="2"/>
          <w:sz w:val="22"/>
          <w:szCs w:val="22"/>
          <w:lang w:val="fi-FI"/>
          <w14:ligatures w14:val="standardContextual"/>
        </w:rPr>
      </w:pPr>
      <w:r w:rsidRPr="003A551B">
        <w:rPr>
          <w:rFonts w:ascii="Aptos" w:eastAsia="Aptos" w:hAnsi="Aptos"/>
          <w:kern w:val="2"/>
          <w:sz w:val="22"/>
          <w:szCs w:val="22"/>
          <w:lang w:val="fi-FI"/>
          <w14:ligatures w14:val="standardContextual"/>
        </w:rPr>
        <w:t xml:space="preserve">Ennusteet kuvaavat sitä, miten iso osa potilaista on elossa viiden vuoden päästä diagnoosin saamisesta. Tiedot perustuvat </w:t>
      </w:r>
      <w:proofErr w:type="spellStart"/>
      <w:r w:rsidRPr="003A551B">
        <w:rPr>
          <w:rFonts w:ascii="Aptos" w:eastAsia="Aptos" w:hAnsi="Aptos"/>
          <w:kern w:val="2"/>
          <w:sz w:val="22"/>
          <w:szCs w:val="22"/>
          <w:lang w:val="fi-FI"/>
          <w14:ligatures w14:val="standardContextual"/>
        </w:rPr>
        <w:t>Nordcan</w:t>
      </w:r>
      <w:proofErr w:type="spellEnd"/>
      <w:r w:rsidRPr="003A551B">
        <w:rPr>
          <w:rFonts w:ascii="Aptos" w:eastAsia="Aptos" w:hAnsi="Aptos"/>
          <w:kern w:val="2"/>
          <w:sz w:val="22"/>
          <w:szCs w:val="22"/>
          <w:lang w:val="fi-FI"/>
          <w14:ligatures w14:val="standardContextual"/>
        </w:rPr>
        <w:t>-tietokantaan, johon on koottu Pohjoismaiden syöpätilastoja.</w:t>
      </w:r>
    </w:p>
    <w:p w14:paraId="3384CB84" w14:textId="77777777" w:rsidR="003A551B" w:rsidRPr="003A551B" w:rsidRDefault="003A551B" w:rsidP="003A551B">
      <w:pPr>
        <w:spacing w:after="160" w:line="259" w:lineRule="auto"/>
        <w:rPr>
          <w:rFonts w:ascii="Aptos" w:eastAsia="Aptos" w:hAnsi="Aptos"/>
          <w:kern w:val="2"/>
          <w:sz w:val="22"/>
          <w:szCs w:val="22"/>
          <w:lang w:val="fi-FI"/>
          <w14:ligatures w14:val="standardContextual"/>
        </w:rPr>
      </w:pPr>
      <w:r w:rsidRPr="003A551B">
        <w:rPr>
          <w:rFonts w:ascii="Aptos" w:eastAsia="Aptos" w:hAnsi="Aptos"/>
          <w:kern w:val="2"/>
          <w:sz w:val="22"/>
          <w:szCs w:val="22"/>
          <w:lang w:val="fi-FI"/>
          <w14:ligatures w14:val="standardContextual"/>
        </w:rPr>
        <w:t xml:space="preserve">Asiantuntija-arvioiden mukaan keskeisiä syitä heikompaan tilanteeseen ovat muun muassa perusterveydenhuollon heikko saatavuus, hoitoon pääsyn viiveet, kuvantamistutkimusten vähäisempi käyttö hoidon alkuvaiheessa sekä se, että syöpä todetaan Suomessa muita maita useammin vasta levinneessä vaiheessa. Lisäksi uusien, kalliiden </w:t>
      </w:r>
      <w:proofErr w:type="spellStart"/>
      <w:r w:rsidRPr="003A551B">
        <w:rPr>
          <w:rFonts w:ascii="Aptos" w:eastAsia="Aptos" w:hAnsi="Aptos"/>
          <w:kern w:val="2"/>
          <w:sz w:val="22"/>
          <w:szCs w:val="22"/>
          <w:lang w:val="fi-FI"/>
          <w14:ligatures w14:val="standardContextual"/>
        </w:rPr>
        <w:t>immuno</w:t>
      </w:r>
      <w:proofErr w:type="spellEnd"/>
      <w:r w:rsidRPr="003A551B">
        <w:rPr>
          <w:rFonts w:ascii="Aptos" w:eastAsia="Aptos" w:hAnsi="Aptos"/>
          <w:kern w:val="2"/>
          <w:sz w:val="22"/>
          <w:szCs w:val="22"/>
          <w:lang w:val="fi-FI"/>
          <w14:ligatures w14:val="standardContextual"/>
        </w:rPr>
        <w:t>-onkologisten syöpälääkkeiden käyttö on Suomessa vähäisempää kuin monissa muissa Euroopan maissa, mikä voi osaltaan heikentää hoitotuloksia.</w:t>
      </w:r>
    </w:p>
    <w:p w14:paraId="0880630B" w14:textId="77777777" w:rsidR="003A551B" w:rsidRPr="003A551B" w:rsidRDefault="003A551B" w:rsidP="003A551B">
      <w:pPr>
        <w:spacing w:after="160" w:line="259" w:lineRule="auto"/>
        <w:rPr>
          <w:rFonts w:ascii="Aptos" w:eastAsia="Aptos" w:hAnsi="Aptos"/>
          <w:kern w:val="2"/>
          <w:sz w:val="22"/>
          <w:szCs w:val="22"/>
          <w:lang w:val="fi-FI"/>
          <w14:ligatures w14:val="standardContextual"/>
        </w:rPr>
      </w:pPr>
      <w:r w:rsidRPr="003A551B">
        <w:rPr>
          <w:rFonts w:ascii="Aptos" w:eastAsia="Aptos" w:hAnsi="Aptos"/>
          <w:kern w:val="2"/>
          <w:sz w:val="22"/>
          <w:szCs w:val="22"/>
          <w:lang w:val="fi-FI"/>
          <w14:ligatures w14:val="standardContextual"/>
        </w:rPr>
        <w:t>Sosiaali- ja terveysministeriö on tunnistanut ongelmia hoitoon pääsyssä, mutta on samalla korostanut myös potilaiden omaa vastuuta. Lääketieteen asiantuntijat ovat kuitenkin peräänkuuluttaneet poliittista vastuunkantoa ja avointa keskustelua siitä, millä tasolla syöpäpotilaita Suomessa halutaan hoitaa ja kuinka paljon hoitoihin ollaan valmiita panostamaan.</w:t>
      </w:r>
    </w:p>
    <w:p w14:paraId="03773C6C" w14:textId="77777777" w:rsidR="00BC6425" w:rsidRDefault="00BC6425" w:rsidP="007A0976">
      <w:pPr>
        <w:pStyle w:val="Perustelut"/>
      </w:pPr>
    </w:p>
    <w:p w14:paraId="1055AA84" w14:textId="45B8383C" w:rsidR="007B2C91" w:rsidRPr="007A0976" w:rsidRDefault="007B2C91" w:rsidP="007A0976">
      <w:pPr>
        <w:pStyle w:val="Vpjarj"/>
      </w:pPr>
      <w:bookmarkStart w:id="4" w:name="Ponsi"/>
      <w:bookmarkEnd w:id="4"/>
      <w:r w:rsidRPr="007A0976">
        <w:t>Edellä olevan perusteella ja eduskunnan työjärjestyksen 27 §:ään viitaten esitän asianomaisen ministerin vastattavaksi seuraavan kysymyksen:</w:t>
      </w:r>
    </w:p>
    <w:p w14:paraId="417B5508" w14:textId="77777777" w:rsidR="007B2C91" w:rsidRDefault="007B2C91" w:rsidP="007A0976">
      <w:pPr>
        <w:pStyle w:val="Leipteksti"/>
      </w:pPr>
    </w:p>
    <w:p w14:paraId="40BA1230" w14:textId="77777777" w:rsidR="003A551B" w:rsidRPr="003A551B" w:rsidRDefault="003A551B" w:rsidP="003A551B">
      <w:pPr>
        <w:pStyle w:val="Kysymys"/>
        <w:rPr>
          <w:sz w:val="22"/>
          <w:szCs w:val="18"/>
        </w:rPr>
      </w:pPr>
      <w:bookmarkStart w:id="5" w:name="Kysymys"/>
      <w:bookmarkStart w:id="6" w:name="Paivays"/>
      <w:bookmarkEnd w:id="5"/>
      <w:bookmarkEnd w:id="6"/>
      <w:r w:rsidRPr="003A551B">
        <w:rPr>
          <w:sz w:val="22"/>
          <w:szCs w:val="18"/>
        </w:rPr>
        <w:t xml:space="preserve">Mihin konkreettisiin ja aikataulutettuihin toimenpiteisiin hallitus ryhtyy, jotta syöpäpotilaiden hoitoon pääsy nopeutuu ja diagnoosit saadaan nykyistä varhaisemmassa vaiheessa? </w:t>
      </w:r>
    </w:p>
    <w:p w14:paraId="3D5891D5" w14:textId="77777777" w:rsidR="003A551B" w:rsidRPr="003A551B" w:rsidRDefault="003A551B" w:rsidP="003A551B">
      <w:pPr>
        <w:pStyle w:val="Kysymys"/>
        <w:rPr>
          <w:sz w:val="22"/>
          <w:szCs w:val="18"/>
        </w:rPr>
      </w:pPr>
      <w:r w:rsidRPr="003A551B">
        <w:rPr>
          <w:sz w:val="22"/>
          <w:szCs w:val="18"/>
        </w:rPr>
        <w:t xml:space="preserve"> Miten hallitus varmistaa, että Suomessa otetaan käyttöön vaikuttavat uudet syöpälääkkeet yhdenvertaisesti ja riittävän nopeasti suhteessa muihin Pohjoismaihin? </w:t>
      </w:r>
    </w:p>
    <w:p w14:paraId="09DF5C6B" w14:textId="77777777" w:rsidR="003A551B" w:rsidRPr="003A551B" w:rsidRDefault="003A551B" w:rsidP="003A551B">
      <w:pPr>
        <w:pStyle w:val="Kysymys"/>
        <w:rPr>
          <w:sz w:val="22"/>
          <w:szCs w:val="18"/>
        </w:rPr>
      </w:pPr>
      <w:r w:rsidRPr="003A551B">
        <w:rPr>
          <w:sz w:val="22"/>
          <w:szCs w:val="18"/>
        </w:rPr>
        <w:lastRenderedPageBreak/>
        <w:t xml:space="preserve">Aikooko hallitus selvittää ja määritellä periaatteet sille, kuinka paljon julkinen terveydenhuolto on valmis maksamaan syöpäpotilaiden lisäelinvuosista, ja miten tämä linjaus tehdään avoimesti ja eettisesti kestävällä tavalla? </w:t>
      </w:r>
    </w:p>
    <w:p w14:paraId="67A849CC" w14:textId="58E925A6" w:rsidR="007B2C91" w:rsidRPr="003A551B" w:rsidRDefault="003A551B" w:rsidP="003A551B">
      <w:pPr>
        <w:pStyle w:val="Kysymys"/>
        <w:rPr>
          <w:sz w:val="22"/>
          <w:szCs w:val="18"/>
        </w:rPr>
      </w:pPr>
      <w:r w:rsidRPr="003A551B">
        <w:rPr>
          <w:sz w:val="22"/>
          <w:szCs w:val="18"/>
        </w:rPr>
        <w:t>Mihin toimiin hallitus ryhtyy, jotta Suomi saavuttaa muiden Pohjoismaiden tason syövän hoitotuloksissa?</w:t>
      </w:r>
    </w:p>
    <w:p w14:paraId="3E240E9F" w14:textId="25151451" w:rsidR="00B25CE6" w:rsidRPr="007A0976" w:rsidRDefault="00B25CE6" w:rsidP="00B25CE6">
      <w:pPr>
        <w:pStyle w:val="Allekirjoit"/>
        <w:rPr>
          <w:rFonts w:ascii="Source Sans Pro" w:hAnsi="Source Sans Pro"/>
          <w:sz w:val="22"/>
          <w:szCs w:val="22"/>
          <w:lang w:val="fi-FI"/>
        </w:rPr>
      </w:pPr>
      <w:r w:rsidRPr="007A0976">
        <w:rPr>
          <w:rFonts w:ascii="Source Sans Pro" w:hAnsi="Source Sans Pro"/>
          <w:sz w:val="22"/>
          <w:szCs w:val="22"/>
          <w:lang w:val="fi-FI"/>
        </w:rPr>
        <w:t xml:space="preserve">Helsingissä </w:t>
      </w:r>
      <w:r w:rsidR="003A551B">
        <w:rPr>
          <w:rFonts w:ascii="Source Sans Pro" w:hAnsi="Source Sans Pro"/>
          <w:sz w:val="22"/>
          <w:szCs w:val="22"/>
          <w:lang w:val="fi-FI"/>
        </w:rPr>
        <w:t>14.4.2026</w:t>
      </w:r>
    </w:p>
    <w:p w14:paraId="0851B8BD" w14:textId="77777777" w:rsidR="00B25CE6" w:rsidRPr="007A0976" w:rsidRDefault="00B25CE6" w:rsidP="00B25CE6">
      <w:pPr>
        <w:pStyle w:val="Allekirjoit"/>
        <w:rPr>
          <w:rFonts w:ascii="Source Sans Pro" w:hAnsi="Source Sans Pro"/>
          <w:sz w:val="22"/>
          <w:szCs w:val="22"/>
          <w:lang w:val="fi-FI"/>
        </w:rPr>
      </w:pPr>
    </w:p>
    <w:p w14:paraId="4228EF5F"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6510638B" wp14:editId="051133F0">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B405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3773D8A5" w14:textId="1D4986D8" w:rsidR="007B2C91" w:rsidRPr="007A0976" w:rsidRDefault="003A551B" w:rsidP="004B6A21">
      <w:pPr>
        <w:pStyle w:val="Allekirjoit"/>
        <w:spacing w:line="280" w:lineRule="exact"/>
        <w:rPr>
          <w:rFonts w:ascii="Source Sans Pro" w:hAnsi="Source Sans Pro"/>
          <w:sz w:val="22"/>
          <w:szCs w:val="22"/>
          <w:lang w:val="fi-FI"/>
        </w:rPr>
      </w:pPr>
      <w:r>
        <w:rPr>
          <w:rFonts w:ascii="Source Sans Pro" w:hAnsi="Source Sans Pro"/>
          <w:sz w:val="22"/>
          <w:szCs w:val="22"/>
          <w:lang w:val="fi-FI"/>
        </w:rPr>
        <w:t>Marko Asell sd.</w:t>
      </w:r>
    </w:p>
    <w:p w14:paraId="724AF034" w14:textId="77777777" w:rsidR="004B6A21" w:rsidRPr="007A0976" w:rsidRDefault="004B6A21" w:rsidP="007A0976">
      <w:pPr>
        <w:pStyle w:val="Leipteksti"/>
      </w:pPr>
    </w:p>
    <w:p w14:paraId="3FEDF8EC" w14:textId="77777777" w:rsidR="004B6A21" w:rsidRPr="007A0976" w:rsidRDefault="004B6A21" w:rsidP="007A0976">
      <w:pPr>
        <w:pStyle w:val="Leipteksti"/>
      </w:pPr>
    </w:p>
    <w:p w14:paraId="27733D4B" w14:textId="77777777" w:rsidR="007B2C91" w:rsidRPr="007A0976" w:rsidRDefault="004B6A21" w:rsidP="007A0976">
      <w:pPr>
        <w:pStyle w:val="Leipteksti"/>
      </w:pPr>
      <w:r w:rsidRPr="007A0976">
        <w:t>Muut allekirjoittajat nimenselvennyksineen:</w:t>
      </w:r>
    </w:p>
    <w:p w14:paraId="0B032BA2" w14:textId="77777777" w:rsidR="000F6BF7" w:rsidRDefault="000F6BF7" w:rsidP="007B2C91">
      <w:pPr>
        <w:rPr>
          <w:lang w:val="fi-FI"/>
        </w:rPr>
      </w:pPr>
    </w:p>
    <w:p w14:paraId="13ADA0F9" w14:textId="77777777" w:rsidR="007A0976" w:rsidRDefault="007A0976" w:rsidP="007B2C91">
      <w:pPr>
        <w:rPr>
          <w:lang w:val="fi-FI"/>
        </w:rPr>
      </w:pPr>
    </w:p>
    <w:p w14:paraId="07053000" w14:textId="77777777" w:rsidR="007A0976" w:rsidRDefault="007A0976" w:rsidP="007B2C91">
      <w:pPr>
        <w:rPr>
          <w:lang w:val="fi-FI"/>
        </w:rPr>
      </w:pPr>
    </w:p>
    <w:p w14:paraId="6D0F24AC" w14:textId="77777777" w:rsidR="007A0976" w:rsidRDefault="007A0976" w:rsidP="007B2C91">
      <w:pPr>
        <w:rPr>
          <w:lang w:val="fi-FI"/>
        </w:rPr>
      </w:pPr>
    </w:p>
    <w:p w14:paraId="78FECEEB" w14:textId="77777777" w:rsidR="007A0976" w:rsidRDefault="007A0976" w:rsidP="007B2C91">
      <w:pPr>
        <w:rPr>
          <w:lang w:val="fi-FI"/>
        </w:rPr>
      </w:pPr>
    </w:p>
    <w:p w14:paraId="62551810" w14:textId="77777777" w:rsidR="007A0976" w:rsidRDefault="007A0976" w:rsidP="007B2C91">
      <w:pPr>
        <w:rPr>
          <w:lang w:val="fi-FI"/>
        </w:rPr>
      </w:pPr>
    </w:p>
    <w:p w14:paraId="7589000A" w14:textId="77777777" w:rsidR="007A0976" w:rsidRDefault="007A0976" w:rsidP="007B2C91">
      <w:pPr>
        <w:rPr>
          <w:lang w:val="fi-FI"/>
        </w:rPr>
      </w:pPr>
    </w:p>
    <w:p w14:paraId="23D384DB" w14:textId="77777777" w:rsidR="007A0976" w:rsidRDefault="007A0976" w:rsidP="007B2C91">
      <w:pPr>
        <w:rPr>
          <w:lang w:val="fi-FI"/>
        </w:rPr>
      </w:pPr>
    </w:p>
    <w:p w14:paraId="049C9DE7" w14:textId="77777777" w:rsidR="007A0976" w:rsidRDefault="007A0976" w:rsidP="007B2C91">
      <w:pPr>
        <w:rPr>
          <w:lang w:val="fi-FI"/>
        </w:rPr>
      </w:pPr>
    </w:p>
    <w:p w14:paraId="07626051" w14:textId="77777777" w:rsidR="007A0976" w:rsidRDefault="007A0976" w:rsidP="007B2C91">
      <w:pPr>
        <w:rPr>
          <w:lang w:val="fi-FI"/>
        </w:rPr>
      </w:pPr>
    </w:p>
    <w:p w14:paraId="6415BC25"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DE4C" w14:textId="77777777" w:rsidR="00950716" w:rsidRDefault="00950716" w:rsidP="004B6A21">
      <w:r>
        <w:separator/>
      </w:r>
    </w:p>
  </w:endnote>
  <w:endnote w:type="continuationSeparator" w:id="0">
    <w:p w14:paraId="0CF958E3" w14:textId="77777777" w:rsidR="00950716" w:rsidRDefault="00950716"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63991"/>
      <w:docPartObj>
        <w:docPartGallery w:val="Page Numbers (Bottom of Page)"/>
        <w:docPartUnique/>
      </w:docPartObj>
    </w:sdtPr>
    <w:sdtEndPr>
      <w:rPr>
        <w:noProof/>
        <w:sz w:val="20"/>
        <w:szCs w:val="20"/>
      </w:rPr>
    </w:sdtEndPr>
    <w:sdtContent>
      <w:p w14:paraId="45ECE0BA"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9212" w14:textId="77777777" w:rsidR="00950716" w:rsidRDefault="00950716" w:rsidP="004B6A21">
      <w:r>
        <w:separator/>
      </w:r>
    </w:p>
  </w:footnote>
  <w:footnote w:type="continuationSeparator" w:id="0">
    <w:p w14:paraId="403063A9" w14:textId="77777777" w:rsidR="00950716" w:rsidRDefault="00950716"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EB02" w14:textId="77777777" w:rsidR="007A0976" w:rsidRDefault="007A0976" w:rsidP="007A0976">
    <w:pPr>
      <w:pStyle w:val="Yltunniste"/>
      <w:jc w:val="right"/>
    </w:pPr>
  </w:p>
  <w:p w14:paraId="52F6B3F2" w14:textId="77777777" w:rsidR="007A0976" w:rsidRDefault="007A0976" w:rsidP="007A0976">
    <w:pPr>
      <w:pStyle w:val="Yltunniste"/>
      <w:jc w:val="right"/>
    </w:pPr>
  </w:p>
  <w:p w14:paraId="5D622D71"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8E11" w14:textId="77777777" w:rsidR="007A0976" w:rsidRDefault="007A0976" w:rsidP="007A0976">
    <w:pPr>
      <w:pStyle w:val="Yltunniste"/>
      <w:jc w:val="right"/>
    </w:pPr>
    <w:r>
      <w:rPr>
        <w:noProof/>
      </w:rPr>
      <w:drawing>
        <wp:inline distT="0" distB="0" distL="0" distR="0" wp14:anchorId="4D6BA916" wp14:editId="36428FED">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2EBA08D4" w14:textId="77777777" w:rsidR="007A0976" w:rsidRDefault="007A0976" w:rsidP="007A0976">
    <w:pPr>
      <w:pStyle w:val="Yltunniste"/>
      <w:jc w:val="right"/>
    </w:pPr>
  </w:p>
  <w:p w14:paraId="31F18129"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1B"/>
    <w:rsid w:val="000F6BF7"/>
    <w:rsid w:val="002774B0"/>
    <w:rsid w:val="003A551B"/>
    <w:rsid w:val="00464057"/>
    <w:rsid w:val="004B6A21"/>
    <w:rsid w:val="00604B46"/>
    <w:rsid w:val="0070437A"/>
    <w:rsid w:val="007851C5"/>
    <w:rsid w:val="007A0976"/>
    <w:rsid w:val="007B2C91"/>
    <w:rsid w:val="008C4187"/>
    <w:rsid w:val="009024D6"/>
    <w:rsid w:val="00950716"/>
    <w:rsid w:val="00A10E66"/>
    <w:rsid w:val="00AF2F8C"/>
    <w:rsid w:val="00B25CE6"/>
    <w:rsid w:val="00B97522"/>
    <w:rsid w:val="00BA671A"/>
    <w:rsid w:val="00BC6425"/>
    <w:rsid w:val="00D41F29"/>
    <w:rsid w:val="00D64E73"/>
    <w:rsid w:val="00D80610"/>
    <w:rsid w:val="00DC1E92"/>
    <w:rsid w:val="00ED2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9472"/>
  <w15:chartTrackingRefBased/>
  <w15:docId w15:val="{19E40E60-B0DC-4B90-B36C-B545407B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EDUSKUNTA-2016456316-19</_dlc_DocId>
    <_dlc_DocIdUrl xmlns="2fec8a34-688a-4f4e-be41-610f6a58a694">
      <Url>https://intranet.eduskunta.fi/palvelut/kansanedustajat/valtiopaivan vireillepano/_layouts/15/DocIdRedir.aspx?ID=EDUSKUNTA-2016456316-19</Url>
      <Description>EDUSKUNTA-2016456316-19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5ec3455365e59dd71a2da86eef3b6021">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ba337a62c96f94bb7bf3a9b0eef36059"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7098B-4944-4323-B6EE-0C4E44643578}">
  <ds:schemaRefs>
    <ds:schemaRef ds:uri="http://schemas.microsoft.com/sharepoint/events"/>
  </ds:schemaRefs>
</ds:datastoreItem>
</file>

<file path=customXml/itemProps2.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3.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4.xml><?xml version="1.0" encoding="utf-8"?>
<ds:datastoreItem xmlns:ds="http://schemas.openxmlformats.org/officeDocument/2006/customXml" ds:itemID="{755A210A-912C-43E6-8B35-E16EE7D6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1</TotalTime>
  <Pages>2</Pages>
  <Words>307</Words>
  <Characters>2478</Characters>
  <Application>Microsoft Office Word</Application>
  <DocSecurity>0</DocSecurity>
  <Lines>41</Lines>
  <Paragraphs>12</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Ailio Jarmo</dc:creator>
  <cp:keywords/>
  <dc:description/>
  <cp:lastModifiedBy>Ailio Jarmo</cp:lastModifiedBy>
  <cp:revision>1</cp:revision>
  <dcterms:created xsi:type="dcterms:W3CDTF">2026-04-14T10:26:00Z</dcterms:created>
  <dcterms:modified xsi:type="dcterms:W3CDTF">2026-04-14T10:28:00Z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