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382D0" w14:textId="77777777" w:rsidR="004769B0" w:rsidRPr="007257DB" w:rsidRDefault="004769B0" w:rsidP="004769B0">
      <w:pPr>
        <w:rPr>
          <w:rFonts w:ascii="Arial" w:hAnsi="Arial" w:cs="Arial"/>
          <w:b/>
          <w:bCs/>
          <w:sz w:val="28"/>
          <w:szCs w:val="28"/>
          <w:lang w:val="sv-FI"/>
        </w:rPr>
      </w:pPr>
    </w:p>
    <w:p w14:paraId="4F15F41A" w14:textId="77777777" w:rsidR="0045201D" w:rsidRPr="007257DB" w:rsidRDefault="0003773F">
      <w:pPr>
        <w:pStyle w:val="Normal"/>
        <w:rPr>
          <w:rFonts w:ascii="Arial" w:hAnsi="Arial" w:cs="Arial"/>
          <w:lang w:val="sv-FI"/>
        </w:rPr>
      </w:pPr>
      <w:r w:rsidRPr="007257DB">
        <w:rPr>
          <w:rFonts w:ascii="Arial" w:hAnsi="Arial" w:cs="Arial"/>
          <w:b/>
          <w:bCs/>
          <w:sz w:val="28"/>
          <w:szCs w:val="28"/>
          <w:lang w:val="sv-FI"/>
        </w:rPr>
        <w:t>Byggarbetena för Alholmens Krafts elpannor har inletts</w:t>
      </w:r>
    </w:p>
    <w:p w14:paraId="0C39A30E" w14:textId="77777777" w:rsidR="0045201D" w:rsidRPr="007257DB" w:rsidRDefault="00166EDC">
      <w:pPr>
        <w:pStyle w:val="Normal"/>
        <w:rPr>
          <w:rFonts w:ascii="Arial" w:hAnsi="Arial" w:cs="Arial"/>
          <w:lang w:val="sv-FI"/>
        </w:rPr>
      </w:pPr>
      <w:r w:rsidRPr="007257DB">
        <w:rPr>
          <w:rFonts w:ascii="Arial" w:hAnsi="Arial" w:cs="Arial"/>
          <w:b/>
          <w:bCs/>
          <w:lang w:val="sv-FI"/>
        </w:rPr>
        <w:t xml:space="preserve">Energibolaget Alholmens Krafts </w:t>
      </w:r>
      <w:proofErr w:type="spellStart"/>
      <w:r w:rsidRPr="007257DB">
        <w:rPr>
          <w:rFonts w:ascii="Arial" w:hAnsi="Arial" w:cs="Arial"/>
          <w:b/>
          <w:bCs/>
          <w:lang w:val="sv-FI"/>
        </w:rPr>
        <w:t>elpanneprojekt</w:t>
      </w:r>
      <w:proofErr w:type="spellEnd"/>
      <w:r w:rsidRPr="007257DB">
        <w:rPr>
          <w:rFonts w:ascii="Arial" w:hAnsi="Arial" w:cs="Arial"/>
          <w:b/>
          <w:bCs/>
          <w:lang w:val="sv-FI"/>
        </w:rPr>
        <w:t xml:space="preserve"> i Jakobstad har gått in i byggskedet. Byggarbetena inleddes i juli med förberedelser på byggplatsen och grundläggningsarbeten. Projektet planeras bli färdigt våren 2027. Elpannorna stärker leveranssäkerheten för el och värme och ökar flexibiliteten i produktionen.</w:t>
      </w:r>
    </w:p>
    <w:p w14:paraId="3795E967" w14:textId="77777777" w:rsidR="0045201D" w:rsidRPr="007257DB" w:rsidRDefault="006B4BCF">
      <w:pPr>
        <w:pStyle w:val="Normal"/>
        <w:rPr>
          <w:rFonts w:ascii="Arial" w:hAnsi="Arial" w:cs="Arial"/>
          <w:lang w:val="sv-FI"/>
        </w:rPr>
      </w:pPr>
      <w:r w:rsidRPr="007257DB">
        <w:rPr>
          <w:rFonts w:ascii="Arial" w:hAnsi="Arial" w:cs="Arial"/>
          <w:lang w:val="sv-FI"/>
        </w:rPr>
        <w:t>Alholmens Kraft fattade i början av 2026 ett investeringsbeslut på cirka 10 miljoner euro om två elpannor med en effekt på 60 megawatt vardera. Under våren framskred detaljplaneringen och upphandlingsprocessen för projektet. Upphandlingen fortsätter delvis parallellt med byggskedet. Byggarbetena inleddes i juli med den nya byggnad där elpannorna ska placeras.</w:t>
      </w:r>
    </w:p>
    <w:p w14:paraId="21188BDA" w14:textId="77777777" w:rsidR="0045201D" w:rsidRPr="007257DB" w:rsidRDefault="00617D45">
      <w:pPr>
        <w:pStyle w:val="Normal"/>
        <w:rPr>
          <w:rFonts w:ascii="Arial" w:hAnsi="Arial" w:cs="Arial"/>
          <w:lang w:val="sv-FI"/>
        </w:rPr>
      </w:pPr>
      <w:r w:rsidRPr="007257DB">
        <w:rPr>
          <w:rFonts w:ascii="Arial" w:hAnsi="Arial" w:cs="Arial"/>
          <w:lang w:val="sv-FI"/>
        </w:rPr>
        <w:t xml:space="preserve">”Byggnaden uppförs intill turbinbyggnaden vid Alholmens Kraft 2. Nu i augusti pågår grundläggningsarbeten direkt på marken på byggplatsen. Målet är att grunden ska vara färdig i början av september och att de förberedande processanslutningarna för elpannorna ska utföras under underhållsveckorna i september. Då är kraftverket redan nedkört, vilket gör att vi undviker extra driftavbrott”, berättar projektchef </w:t>
      </w:r>
      <w:r w:rsidRPr="007257DB">
        <w:rPr>
          <w:rFonts w:ascii="Arial" w:hAnsi="Arial" w:cs="Arial"/>
          <w:b/>
          <w:bCs/>
          <w:lang w:val="sv-FI"/>
        </w:rPr>
        <w:t xml:space="preserve">Konsta </w:t>
      </w:r>
      <w:proofErr w:type="spellStart"/>
      <w:r w:rsidRPr="007257DB">
        <w:rPr>
          <w:rFonts w:ascii="Arial" w:hAnsi="Arial" w:cs="Arial"/>
          <w:b/>
          <w:bCs/>
          <w:lang w:val="sv-FI"/>
        </w:rPr>
        <w:t>Keijälä</w:t>
      </w:r>
      <w:proofErr w:type="spellEnd"/>
      <w:r w:rsidRPr="007257DB">
        <w:rPr>
          <w:rFonts w:ascii="Arial" w:hAnsi="Arial" w:cs="Arial"/>
          <w:lang w:val="sv-FI"/>
        </w:rPr>
        <w:t>.</w:t>
      </w:r>
    </w:p>
    <w:p w14:paraId="45D882E9" w14:textId="77777777" w:rsidR="0045201D" w:rsidRPr="007257DB" w:rsidRDefault="00D406CA">
      <w:pPr>
        <w:pStyle w:val="Normal"/>
        <w:rPr>
          <w:rFonts w:ascii="Arial" w:hAnsi="Arial" w:cs="Arial"/>
          <w:lang w:val="sv-FI"/>
        </w:rPr>
      </w:pPr>
      <w:r w:rsidRPr="007257DB">
        <w:rPr>
          <w:rFonts w:ascii="Arial" w:hAnsi="Arial" w:cs="Arial"/>
          <w:lang w:val="sv-FI"/>
        </w:rPr>
        <w:t>Efter mark- och grundläggningsarbetena står resningen av stålstommen i tur. Den väntas nå takhöjd under oktober.</w:t>
      </w:r>
    </w:p>
    <w:p w14:paraId="6B17BED3" w14:textId="77777777" w:rsidR="0045201D" w:rsidRPr="007257DB" w:rsidRDefault="0057293E">
      <w:pPr>
        <w:pStyle w:val="Normal"/>
        <w:rPr>
          <w:rFonts w:ascii="Arial" w:hAnsi="Arial" w:cs="Arial"/>
          <w:lang w:val="sv-FI"/>
        </w:rPr>
      </w:pPr>
      <w:r w:rsidRPr="007257DB">
        <w:rPr>
          <w:rFonts w:ascii="Arial" w:hAnsi="Arial" w:cs="Arial"/>
          <w:lang w:val="sv-FI"/>
        </w:rPr>
        <w:t xml:space="preserve">”Stommen och grunden måste vara färdiga när elpannorna anländer i november. Huvudleverantören, norska Parat Halvorsen AS, ansvarar för installationen av elpannorna. Den slutliga driftsättningen sker våren 2027”, säger </w:t>
      </w:r>
      <w:proofErr w:type="spellStart"/>
      <w:r w:rsidRPr="007257DB">
        <w:rPr>
          <w:rFonts w:ascii="Arial" w:hAnsi="Arial" w:cs="Arial"/>
          <w:lang w:val="sv-FI"/>
        </w:rPr>
        <w:t>Keijälä</w:t>
      </w:r>
      <w:proofErr w:type="spellEnd"/>
      <w:r w:rsidRPr="007257DB">
        <w:rPr>
          <w:rFonts w:ascii="Arial" w:hAnsi="Arial" w:cs="Arial"/>
          <w:lang w:val="sv-FI"/>
        </w:rPr>
        <w:t>.</w:t>
      </w:r>
    </w:p>
    <w:p w14:paraId="3BD876F4" w14:textId="77777777" w:rsidR="0045201D" w:rsidRPr="007257DB" w:rsidRDefault="00872E83">
      <w:pPr>
        <w:pStyle w:val="Normal"/>
        <w:rPr>
          <w:rFonts w:ascii="Arial" w:hAnsi="Arial" w:cs="Arial"/>
          <w:lang w:val="sv-FI"/>
        </w:rPr>
      </w:pPr>
      <w:r w:rsidRPr="007257DB">
        <w:rPr>
          <w:rFonts w:ascii="Arial" w:hAnsi="Arial" w:cs="Arial"/>
          <w:i/>
          <w:iCs/>
          <w:lang w:val="sv-FI"/>
        </w:rPr>
        <w:t>Elpannorna används för produktion av processånga och fjärrvärme, särskilt när elpriset är lågt. Deras energieffektivitet är mycket hög, eftersom elenergin nästan helt omvandlas till värme. Dessutom kan elpannornas effekt regleras exakt och snabbt.</w:t>
      </w:r>
    </w:p>
    <w:p w14:paraId="33CC8AFC" w14:textId="77777777" w:rsidR="004769B0" w:rsidRPr="007257DB" w:rsidRDefault="004769B0" w:rsidP="004769B0">
      <w:pPr>
        <w:rPr>
          <w:rFonts w:ascii="Arial" w:hAnsi="Arial" w:cs="Arial"/>
          <w:lang w:val="sv-FI"/>
        </w:rPr>
      </w:pPr>
    </w:p>
    <w:p w14:paraId="1ABCBA2D" w14:textId="77777777" w:rsidR="0045201D" w:rsidRPr="007257DB" w:rsidRDefault="008B1299">
      <w:pPr>
        <w:pStyle w:val="Normal"/>
        <w:rPr>
          <w:rFonts w:ascii="Arial" w:hAnsi="Arial" w:cs="Arial"/>
          <w:lang w:val="sv-FI"/>
        </w:rPr>
      </w:pPr>
      <w:r w:rsidRPr="007257DB">
        <w:rPr>
          <w:rFonts w:ascii="Arial" w:hAnsi="Arial" w:cs="Arial"/>
          <w:lang w:val="sv-FI"/>
        </w:rPr>
        <w:t>Mer information:</w:t>
      </w:r>
    </w:p>
    <w:p w14:paraId="0077A67A" w14:textId="77777777" w:rsidR="0045201D" w:rsidRPr="007257DB" w:rsidRDefault="00000000">
      <w:pPr>
        <w:pStyle w:val="Normal"/>
        <w:rPr>
          <w:rFonts w:ascii="Arial" w:hAnsi="Arial" w:cs="Arial"/>
          <w:lang w:val="sv-FI"/>
        </w:rPr>
      </w:pPr>
      <w:r w:rsidRPr="007257DB">
        <w:rPr>
          <w:rFonts w:ascii="Arial" w:hAnsi="Arial" w:cs="Arial"/>
          <w:b/>
          <w:bCs/>
          <w:lang w:val="sv-FI"/>
        </w:rPr>
        <w:t xml:space="preserve">Konsta </w:t>
      </w:r>
      <w:proofErr w:type="spellStart"/>
      <w:r w:rsidRPr="007257DB">
        <w:rPr>
          <w:rFonts w:ascii="Arial" w:hAnsi="Arial" w:cs="Arial"/>
          <w:b/>
          <w:bCs/>
          <w:lang w:val="sv-FI"/>
        </w:rPr>
        <w:t>Keijälä</w:t>
      </w:r>
      <w:proofErr w:type="spellEnd"/>
      <w:r w:rsidRPr="007257DB">
        <w:rPr>
          <w:rFonts w:ascii="Arial" w:hAnsi="Arial" w:cs="Arial"/>
          <w:lang w:val="sv-FI"/>
        </w:rPr>
        <w:t xml:space="preserve">, </w:t>
      </w:r>
      <w:r w:rsidR="003F7FC6" w:rsidRPr="007257DB">
        <w:rPr>
          <w:rFonts w:ascii="Arial" w:hAnsi="Arial" w:cs="Arial"/>
          <w:lang w:val="sv-FI"/>
        </w:rPr>
        <w:t>projektchef, produktionsutveckling</w:t>
      </w:r>
      <w:r w:rsidRPr="007257DB">
        <w:rPr>
          <w:rFonts w:ascii="Arial" w:hAnsi="Arial" w:cs="Arial"/>
          <w:lang w:val="sv-FI"/>
        </w:rPr>
        <w:t xml:space="preserve">, </w:t>
      </w:r>
      <w:proofErr w:type="spellStart"/>
      <w:r w:rsidRPr="007257DB">
        <w:rPr>
          <w:rFonts w:ascii="Arial" w:hAnsi="Arial" w:cs="Arial"/>
          <w:lang w:val="sv-FI"/>
        </w:rPr>
        <w:t>Pohjolan</w:t>
      </w:r>
      <w:proofErr w:type="spellEnd"/>
      <w:r w:rsidRPr="007257DB">
        <w:rPr>
          <w:rFonts w:ascii="Arial" w:hAnsi="Arial" w:cs="Arial"/>
          <w:lang w:val="sv-FI"/>
        </w:rPr>
        <w:t xml:space="preserve"> </w:t>
      </w:r>
      <w:proofErr w:type="spellStart"/>
      <w:r w:rsidRPr="007257DB">
        <w:rPr>
          <w:rFonts w:ascii="Arial" w:hAnsi="Arial" w:cs="Arial"/>
          <w:lang w:val="sv-FI"/>
        </w:rPr>
        <w:t>Voima</w:t>
      </w:r>
      <w:proofErr w:type="spellEnd"/>
      <w:r w:rsidRPr="007257DB">
        <w:rPr>
          <w:rFonts w:ascii="Arial" w:hAnsi="Arial" w:cs="Arial"/>
          <w:lang w:val="sv-FI"/>
        </w:rPr>
        <w:t xml:space="preserve"> </w:t>
      </w:r>
      <w:proofErr w:type="spellStart"/>
      <w:r w:rsidRPr="007257DB">
        <w:rPr>
          <w:rFonts w:ascii="Arial" w:hAnsi="Arial" w:cs="Arial"/>
          <w:lang w:val="sv-FI"/>
        </w:rPr>
        <w:t>Oyj</w:t>
      </w:r>
      <w:proofErr w:type="spellEnd"/>
      <w:r w:rsidRPr="007257DB">
        <w:rPr>
          <w:rFonts w:ascii="Arial" w:hAnsi="Arial" w:cs="Arial"/>
          <w:lang w:val="sv-FI"/>
        </w:rPr>
        <w:t>,</w:t>
      </w:r>
      <w:r w:rsidR="003F7FC6" w:rsidRPr="007257DB">
        <w:rPr>
          <w:rFonts w:ascii="Arial" w:hAnsi="Arial" w:cs="Arial"/>
          <w:lang w:val="sv-FI"/>
        </w:rPr>
        <w:t xml:space="preserve"> </w:t>
      </w:r>
      <w:hyperlink r:id="rId6" w:history="1">
        <w:r w:rsidRPr="007257DB">
          <w:rPr>
            <w:rStyle w:val="Hyperlinkki"/>
            <w:rFonts w:ascii="Arial" w:hAnsi="Arial" w:cs="Arial"/>
            <w:lang w:val="sv-FI"/>
          </w:rPr>
          <w:t>konsta.keijala@pvo.fi</w:t>
        </w:r>
      </w:hyperlink>
      <w:r w:rsidRPr="007257DB">
        <w:rPr>
          <w:rFonts w:ascii="Arial" w:hAnsi="Arial" w:cs="Arial"/>
          <w:lang w:val="sv-FI"/>
        </w:rPr>
        <w:t xml:space="preserve">, </w:t>
      </w:r>
      <w:r w:rsidR="003F7FC6" w:rsidRPr="007257DB">
        <w:rPr>
          <w:rFonts w:ascii="Arial" w:hAnsi="Arial" w:cs="Arial"/>
          <w:lang w:val="sv-FI"/>
        </w:rPr>
        <w:t>tfn</w:t>
      </w:r>
      <w:r w:rsidRPr="007257DB">
        <w:rPr>
          <w:rFonts w:ascii="Arial" w:hAnsi="Arial" w:cs="Arial"/>
          <w:lang w:val="sv-FI"/>
        </w:rPr>
        <w:t xml:space="preserve"> 040 731 9340</w:t>
      </w:r>
    </w:p>
    <w:p w14:paraId="4944C5E7" w14:textId="1C459375" w:rsidR="0045201D" w:rsidRPr="007257DB" w:rsidRDefault="008D15AF">
      <w:pPr>
        <w:pStyle w:val="Normal"/>
        <w:rPr>
          <w:rFonts w:ascii="Arial" w:hAnsi="Arial" w:cs="Arial"/>
          <w:lang w:val="sv-FI"/>
        </w:rPr>
      </w:pPr>
      <w:r w:rsidRPr="007257DB">
        <w:rPr>
          <w:rFonts w:ascii="Arial" w:hAnsi="Arial" w:cs="Arial"/>
          <w:b/>
          <w:bCs/>
          <w:i/>
          <w:iCs/>
          <w:lang w:val="sv-FI"/>
        </w:rPr>
        <w:t>Oy Alholmens Kraft Ab:s</w:t>
      </w:r>
      <w:r w:rsidRPr="007257DB">
        <w:rPr>
          <w:rFonts w:ascii="Arial" w:hAnsi="Arial" w:cs="Arial"/>
          <w:i/>
          <w:iCs/>
          <w:lang w:val="sv-FI"/>
        </w:rPr>
        <w:t xml:space="preserve"> kraftvärmeverk ligger på Alholmens Krafts och UPM:s fabriksområde i Jakobstad. Kraftverket består av två anläggningsenheter, Alholmens Kraft 1 och 2. Huvudbränslet i världens största biokraftverk är bark och andra sidoströmmar från skogsindustrin. Dessutom används fast återvunnet bränsle (SRF). Alholmens Kraft producerar processånga för UPM:s fabriker i Jakobstad, fjärrvärme för Jakobstadsregionen samt el. Bolagets ägare är </w:t>
      </w:r>
      <w:proofErr w:type="spellStart"/>
      <w:r w:rsidRPr="007257DB">
        <w:rPr>
          <w:rFonts w:ascii="Arial" w:hAnsi="Arial" w:cs="Arial"/>
          <w:i/>
          <w:iCs/>
          <w:lang w:val="sv-FI"/>
        </w:rPr>
        <w:t>Pohjolan</w:t>
      </w:r>
      <w:proofErr w:type="spellEnd"/>
      <w:r w:rsidRPr="007257DB">
        <w:rPr>
          <w:rFonts w:ascii="Arial" w:hAnsi="Arial" w:cs="Arial"/>
          <w:i/>
          <w:iCs/>
          <w:lang w:val="sv-FI"/>
        </w:rPr>
        <w:t xml:space="preserve"> </w:t>
      </w:r>
      <w:proofErr w:type="spellStart"/>
      <w:r w:rsidRPr="007257DB">
        <w:rPr>
          <w:rFonts w:ascii="Arial" w:hAnsi="Arial" w:cs="Arial"/>
          <w:i/>
          <w:iCs/>
          <w:lang w:val="sv-FI"/>
        </w:rPr>
        <w:t>Voima</w:t>
      </w:r>
      <w:proofErr w:type="spellEnd"/>
      <w:r w:rsidRPr="007257DB">
        <w:rPr>
          <w:rFonts w:ascii="Arial" w:hAnsi="Arial" w:cs="Arial"/>
          <w:i/>
          <w:iCs/>
          <w:lang w:val="sv-FI"/>
        </w:rPr>
        <w:t xml:space="preserve"> </w:t>
      </w:r>
      <w:proofErr w:type="spellStart"/>
      <w:r w:rsidRPr="007257DB">
        <w:rPr>
          <w:rFonts w:ascii="Arial" w:hAnsi="Arial" w:cs="Arial"/>
          <w:i/>
          <w:iCs/>
          <w:lang w:val="sv-FI"/>
        </w:rPr>
        <w:t>Oyj</w:t>
      </w:r>
      <w:proofErr w:type="spellEnd"/>
      <w:r w:rsidR="00091AF9" w:rsidRPr="007257DB">
        <w:rPr>
          <w:rFonts w:ascii="Arial" w:hAnsi="Arial" w:cs="Arial"/>
          <w:i/>
          <w:iCs/>
          <w:lang w:val="sv-FI"/>
        </w:rPr>
        <w:t xml:space="preserve"> </w:t>
      </w:r>
      <w:r w:rsidRPr="007257DB">
        <w:rPr>
          <w:rFonts w:ascii="Arial" w:hAnsi="Arial" w:cs="Arial"/>
          <w:i/>
          <w:iCs/>
          <w:lang w:val="sv-FI"/>
        </w:rPr>
        <w:t>(49,9 %), Katternö Kraft Oy Ab (29,87 %) och UPM Energy Oy (20,23 %).</w:t>
      </w:r>
    </w:p>
    <w:p w14:paraId="6A76375A" w14:textId="77777777" w:rsidR="0045201D" w:rsidRPr="007257DB" w:rsidRDefault="0045201D">
      <w:pPr>
        <w:rPr>
          <w:rFonts w:ascii="Arial" w:hAnsi="Arial" w:cs="Arial"/>
          <w:lang w:val="sv-FI"/>
        </w:rPr>
      </w:pPr>
    </w:p>
    <w:sectPr w:rsidR="0045201D" w:rsidRPr="007257DB">
      <w:headerReference w:type="even" r:id="rId7"/>
      <w:headerReference w:type="default" r:id="rId8"/>
      <w:footerReference w:type="even" r:id="rId9"/>
      <w:footerReference w:type="default" r:id="rId10"/>
      <w:headerReference w:type="first" r:id="rId11"/>
      <w:footerReference w:type="first" r:id="rId12"/>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351F2" w14:textId="77777777" w:rsidR="000C35CD" w:rsidRDefault="000C35CD" w:rsidP="004769B0">
      <w:pPr>
        <w:spacing w:after="0" w:line="240" w:lineRule="auto"/>
      </w:pPr>
      <w:r>
        <w:separator/>
      </w:r>
    </w:p>
  </w:endnote>
  <w:endnote w:type="continuationSeparator" w:id="0">
    <w:p w14:paraId="40691DEB" w14:textId="77777777" w:rsidR="000C35CD" w:rsidRDefault="000C35CD" w:rsidP="00476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FAE9A" w14:textId="77777777" w:rsidR="00794C51" w:rsidRDefault="00794C51">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CB102" w14:textId="77777777" w:rsidR="00794C51" w:rsidRDefault="00794C51">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1E0D2" w14:textId="77777777" w:rsidR="00794C51" w:rsidRDefault="00794C51">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D1D90" w14:textId="77777777" w:rsidR="000C35CD" w:rsidRDefault="000C35CD" w:rsidP="004769B0">
      <w:pPr>
        <w:spacing w:after="0" w:line="240" w:lineRule="auto"/>
      </w:pPr>
      <w:r>
        <w:separator/>
      </w:r>
    </w:p>
  </w:footnote>
  <w:footnote w:type="continuationSeparator" w:id="0">
    <w:p w14:paraId="756CB28C" w14:textId="77777777" w:rsidR="000C35CD" w:rsidRDefault="000C35CD" w:rsidP="00476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1B8CA" w14:textId="77777777" w:rsidR="00794C51" w:rsidRDefault="00794C51">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B6D3A" w14:textId="722D4C83" w:rsidR="008D15AF" w:rsidRDefault="00070170">
    <w:pPr>
      <w:pStyle w:val="Yltunniste"/>
      <w:rPr>
        <w:kern w:val="0"/>
        <w:sz w:val="24"/>
        <w:szCs w:val="24"/>
        <w14:ligatures w14:val="none"/>
      </w:rPr>
    </w:pPr>
    <w:proofErr w:type="spellStart"/>
    <w:r w:rsidRPr="004F45B5">
      <w:rPr>
        <w:rFonts w:ascii="Arial" w:hAnsi="Arial" w:cs="Arial"/>
      </w:rPr>
      <w:t>Press</w:t>
    </w:r>
    <w:r w:rsidR="00F542B3" w:rsidRPr="004F45B5">
      <w:rPr>
        <w:rFonts w:ascii="Arial" w:hAnsi="Arial" w:cs="Arial"/>
      </w:rPr>
      <w:t>meddelande</w:t>
    </w:r>
    <w:proofErr w:type="spellEnd"/>
    <w:r w:rsidR="008D15AF" w:rsidRPr="004F45B5">
      <w:rPr>
        <w:rFonts w:ascii="Arial" w:hAnsi="Arial" w:cs="Arial"/>
      </w:rPr>
      <w:t xml:space="preserve">                                                               </w:t>
    </w:r>
    <w:r w:rsidR="00D83279">
      <w:t>18</w:t>
    </w:r>
    <w:r w:rsidR="008D15AF">
      <w:t>.</w:t>
    </w:r>
    <w:r w:rsidR="00D83279">
      <w:t>8</w:t>
    </w:r>
    <w:r w:rsidR="008D15AF">
      <w:t>.2026                                                            1(1)</w:t>
    </w:r>
  </w:p>
  <w:p w14:paraId="3FEA3B37" w14:textId="426A1FF0" w:rsidR="004769B0" w:rsidRDefault="008D15AF">
    <w:pPr>
      <w:pStyle w:val="Yltunniste"/>
    </w:pPr>
    <w: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967ED" w14:textId="77777777" w:rsidR="00794C51" w:rsidRDefault="00794C51">
    <w:pPr>
      <w:pStyle w:val="Yltunnis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9B0"/>
    <w:rsid w:val="0003773F"/>
    <w:rsid w:val="00070170"/>
    <w:rsid w:val="00091AF9"/>
    <w:rsid w:val="000C35CD"/>
    <w:rsid w:val="00166EDC"/>
    <w:rsid w:val="003F7FC6"/>
    <w:rsid w:val="0045201D"/>
    <w:rsid w:val="004769B0"/>
    <w:rsid w:val="004F45B5"/>
    <w:rsid w:val="0057293E"/>
    <w:rsid w:val="00617D45"/>
    <w:rsid w:val="006B4BCF"/>
    <w:rsid w:val="007257DB"/>
    <w:rsid w:val="00794C51"/>
    <w:rsid w:val="00860E44"/>
    <w:rsid w:val="00872E83"/>
    <w:rsid w:val="008B1299"/>
    <w:rsid w:val="008D15AF"/>
    <w:rsid w:val="00C74FAA"/>
    <w:rsid w:val="00D406CA"/>
    <w:rsid w:val="00D83279"/>
    <w:rsid w:val="00E536BA"/>
    <w:rsid w:val="00F542B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F416E"/>
  <w15:chartTrackingRefBased/>
  <w15:docId w15:val="{ED066397-2DA7-4D20-AABE-C5308E135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4769B0"/>
    <w:pPr>
      <w:spacing w:line="259" w:lineRule="auto"/>
    </w:pPr>
    <w:rPr>
      <w:sz w:val="22"/>
      <w:szCs w:val="22"/>
    </w:rPr>
  </w:style>
  <w:style w:type="paragraph" w:styleId="Otsikko1">
    <w:name w:val="heading 1"/>
    <w:basedOn w:val="Normaali"/>
    <w:next w:val="Normaali"/>
    <w:link w:val="Otsikko1Char"/>
    <w:uiPriority w:val="9"/>
    <w:qFormat/>
    <w:rsid w:val="004769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4769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4769B0"/>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4769B0"/>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4769B0"/>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4769B0"/>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4769B0"/>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4769B0"/>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4769B0"/>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4769B0"/>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4769B0"/>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4769B0"/>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4769B0"/>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4769B0"/>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4769B0"/>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4769B0"/>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4769B0"/>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4769B0"/>
    <w:rPr>
      <w:rFonts w:eastAsiaTheme="majorEastAsia" w:cstheme="majorBidi"/>
      <w:color w:val="272727" w:themeColor="text1" w:themeTint="D8"/>
    </w:rPr>
  </w:style>
  <w:style w:type="paragraph" w:styleId="Otsikko">
    <w:name w:val="Title"/>
    <w:basedOn w:val="Normaali"/>
    <w:next w:val="Normaali"/>
    <w:link w:val="OtsikkoChar"/>
    <w:uiPriority w:val="10"/>
    <w:qFormat/>
    <w:rsid w:val="004769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4769B0"/>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4769B0"/>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4769B0"/>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4769B0"/>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4769B0"/>
    <w:rPr>
      <w:i/>
      <w:iCs/>
      <w:color w:val="404040" w:themeColor="text1" w:themeTint="BF"/>
    </w:rPr>
  </w:style>
  <w:style w:type="paragraph" w:styleId="Luettelokappale">
    <w:name w:val="List Paragraph"/>
    <w:basedOn w:val="Normaali"/>
    <w:uiPriority w:val="34"/>
    <w:qFormat/>
    <w:rsid w:val="004769B0"/>
    <w:pPr>
      <w:ind w:left="720"/>
      <w:contextualSpacing/>
    </w:pPr>
  </w:style>
  <w:style w:type="character" w:styleId="Voimakaskorostus">
    <w:name w:val="Intense Emphasis"/>
    <w:basedOn w:val="Kappaleenoletusfontti"/>
    <w:uiPriority w:val="21"/>
    <w:qFormat/>
    <w:rsid w:val="004769B0"/>
    <w:rPr>
      <w:i/>
      <w:iCs/>
      <w:color w:val="0F4761" w:themeColor="accent1" w:themeShade="BF"/>
    </w:rPr>
  </w:style>
  <w:style w:type="paragraph" w:styleId="Erottuvalainaus">
    <w:name w:val="Intense Quote"/>
    <w:basedOn w:val="Normaali"/>
    <w:next w:val="Normaali"/>
    <w:link w:val="ErottuvalainausChar"/>
    <w:uiPriority w:val="30"/>
    <w:qFormat/>
    <w:rsid w:val="004769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4769B0"/>
    <w:rPr>
      <w:i/>
      <w:iCs/>
      <w:color w:val="0F4761" w:themeColor="accent1" w:themeShade="BF"/>
    </w:rPr>
  </w:style>
  <w:style w:type="character" w:styleId="Erottuvaviittaus">
    <w:name w:val="Intense Reference"/>
    <w:basedOn w:val="Kappaleenoletusfontti"/>
    <w:uiPriority w:val="32"/>
    <w:qFormat/>
    <w:rsid w:val="004769B0"/>
    <w:rPr>
      <w:b/>
      <w:bCs/>
      <w:smallCaps/>
      <w:color w:val="0F4761" w:themeColor="accent1" w:themeShade="BF"/>
      <w:spacing w:val="5"/>
    </w:rPr>
  </w:style>
  <w:style w:type="character" w:styleId="Hyperlinkki">
    <w:name w:val="Hyperlink"/>
    <w:basedOn w:val="Kappaleenoletusfontti"/>
    <w:uiPriority w:val="99"/>
    <w:unhideWhenUsed/>
    <w:rsid w:val="004769B0"/>
    <w:rPr>
      <w:color w:val="467886" w:themeColor="hyperlink"/>
      <w:u w:val="single"/>
    </w:rPr>
  </w:style>
  <w:style w:type="paragraph" w:styleId="Kommentinteksti">
    <w:name w:val="annotation text"/>
    <w:basedOn w:val="Normaali"/>
    <w:link w:val="KommentintekstiChar1"/>
    <w:uiPriority w:val="99"/>
    <w:unhideWhenUsed/>
    <w:rsid w:val="004769B0"/>
    <w:pPr>
      <w:spacing w:line="240" w:lineRule="auto"/>
    </w:pPr>
    <w:rPr>
      <w:sz w:val="20"/>
      <w:szCs w:val="20"/>
    </w:rPr>
  </w:style>
  <w:style w:type="character" w:customStyle="1" w:styleId="KommentintekstiChar">
    <w:name w:val="Kommentin teksti Char"/>
    <w:basedOn w:val="Kappaleenoletusfontti"/>
    <w:uiPriority w:val="99"/>
    <w:semiHidden/>
    <w:rsid w:val="004769B0"/>
    <w:rPr>
      <w:sz w:val="20"/>
      <w:szCs w:val="20"/>
    </w:rPr>
  </w:style>
  <w:style w:type="character" w:customStyle="1" w:styleId="KommentintekstiChar1">
    <w:name w:val="Kommentin teksti Char1"/>
    <w:basedOn w:val="Kappaleenoletusfontti"/>
    <w:link w:val="Kommentinteksti"/>
    <w:uiPriority w:val="99"/>
    <w:rsid w:val="004769B0"/>
    <w:rPr>
      <w:sz w:val="20"/>
      <w:szCs w:val="20"/>
    </w:rPr>
  </w:style>
  <w:style w:type="character" w:styleId="Kommentinviite">
    <w:name w:val="annotation reference"/>
    <w:basedOn w:val="Kappaleenoletusfontti"/>
    <w:uiPriority w:val="99"/>
    <w:semiHidden/>
    <w:unhideWhenUsed/>
    <w:rsid w:val="004769B0"/>
    <w:rPr>
      <w:sz w:val="16"/>
      <w:szCs w:val="16"/>
    </w:rPr>
  </w:style>
  <w:style w:type="paragraph" w:styleId="Yltunniste">
    <w:name w:val="header"/>
    <w:basedOn w:val="Normaali"/>
    <w:link w:val="YltunnisteChar"/>
    <w:uiPriority w:val="99"/>
    <w:unhideWhenUsed/>
    <w:rsid w:val="004769B0"/>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4769B0"/>
    <w:rPr>
      <w:sz w:val="22"/>
      <w:szCs w:val="22"/>
    </w:rPr>
  </w:style>
  <w:style w:type="paragraph" w:styleId="Alatunniste">
    <w:name w:val="footer"/>
    <w:basedOn w:val="Normaali"/>
    <w:link w:val="AlatunnisteChar"/>
    <w:uiPriority w:val="99"/>
    <w:unhideWhenUsed/>
    <w:rsid w:val="004769B0"/>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4769B0"/>
    <w:rPr>
      <w:sz w:val="22"/>
      <w:szCs w:val="22"/>
    </w:rPr>
  </w:style>
  <w:style w:type="paragraph" w:customStyle="1" w:styleId="Normal">
    <w:name w:val="Normal"/>
    <w:basedOn w:val="Normaali"/>
    <w:pPr>
      <w:spacing w:line="256" w:lineRule="auto"/>
    </w:pPr>
    <w:rPr>
      <w:rFonts w:ascii="Aptos" w:hAnsi="Aptos" w:cs="Times New Roman"/>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yperlink" Target="mailto:konsta.keijala@pvo.fi"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F7C521841161504992C05EE7E4C6F961" ma:contentTypeVersion="20" ma:contentTypeDescription="Luo uusi asiakirja." ma:contentTypeScope="" ma:versionID="1ef6db7b88331b19ef00cad36778b648">
  <xsd:schema xmlns:xsd="http://www.w3.org/2001/XMLSchema" xmlns:xs="http://www.w3.org/2001/XMLSchema" xmlns:p="http://schemas.microsoft.com/office/2006/metadata/properties" xmlns:ns2="8f768635-f9e6-4424-b64f-8f5a5a9dfc75" xmlns:ns3="83aabfd3-83f1-45c2-b872-7ce00e77bb13" targetNamespace="http://schemas.microsoft.com/office/2006/metadata/properties" ma:root="true" ma:fieldsID="d8b6ea554b51368e108c9be4f130a5f5" ns2:_="" ns3:_="">
    <xsd:import namespace="8f768635-f9e6-4424-b64f-8f5a5a9dfc75"/>
    <xsd:import namespace="83aabfd3-83f1-45c2-b872-7ce00e77bb13"/>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K_x00e4_ytt_x00f6_"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68635-f9e6-4424-b64f-8f5a5a9dfc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K_x00e4_ytt_x00f6_" ma:index="16" nillable="true" ma:displayName="Käyttö" ma:format="Dropdown" ma:internalName="K_x00e4_ytt_x00f6_">
      <xsd:simpleType>
        <xsd:restriction base="dms:Text">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d82b70db-3fa7-4668-ad4b-ee6d491c80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aabfd3-83f1-45c2-b872-7ce00e77bb13" elementFormDefault="qualified">
    <xsd:import namespace="http://schemas.microsoft.com/office/2006/documentManagement/types"/>
    <xsd:import namespace="http://schemas.microsoft.com/office/infopath/2007/PartnerControls"/>
    <xsd:element name="SharedWithUsers" ma:index="11" nillable="true" ma:displayName="Jaett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description="" ma:internalName="SharedWithDetails" ma:readOnly="true">
      <xsd:simpleType>
        <xsd:restriction base="dms:Note">
          <xsd:maxLength value="255"/>
        </xsd:restriction>
      </xsd:simpleType>
    </xsd:element>
    <xsd:element name="TaxCatchAll" ma:index="24" nillable="true" ma:displayName="Taxonomy Catch All Column" ma:hidden="true" ma:list="{e95678e8-544a-4ca4-9f55-a81373e623fc}" ma:internalName="TaxCatchAll" ma:showField="CatchAllData" ma:web="83aabfd3-83f1-45c2-b872-7ce00e77bb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_x00e4_ytt_x00f6_ xmlns="8f768635-f9e6-4424-b64f-8f5a5a9dfc75" xsi:nil="true"/>
    <TaxCatchAll xmlns="83aabfd3-83f1-45c2-b872-7ce00e77bb13" xsi:nil="true"/>
    <lcf76f155ced4ddcb4097134ff3c332f xmlns="8f768635-f9e6-4424-b64f-8f5a5a9dfc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79ADBC-2093-4296-AE39-2375D53E9C47}"/>
</file>

<file path=customXml/itemProps2.xml><?xml version="1.0" encoding="utf-8"?>
<ds:datastoreItem xmlns:ds="http://schemas.openxmlformats.org/officeDocument/2006/customXml" ds:itemID="{4E8C50A0-B1B7-437C-A380-E62195ED2B77}"/>
</file>

<file path=customXml/itemProps3.xml><?xml version="1.0" encoding="utf-8"?>
<ds:datastoreItem xmlns:ds="http://schemas.openxmlformats.org/officeDocument/2006/customXml" ds:itemID="{3D17DE73-B892-435C-A61C-BFA03091CDD3}"/>
</file>

<file path=docProps/app.xml><?xml version="1.0" encoding="utf-8"?>
<Properties xmlns="http://schemas.openxmlformats.org/officeDocument/2006/extended-properties" xmlns:vt="http://schemas.openxmlformats.org/officeDocument/2006/docPropsVTypes">
  <Template>Normal</Template>
  <TotalTime>3</TotalTime>
  <Pages>1</Pages>
  <Words>270</Words>
  <Characters>2190</Characters>
  <Application>Microsoft Office Word</Application>
  <DocSecurity>0</DocSecurity>
  <Lines>18</Lines>
  <Paragraphs>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Kukka Hannele</dc:creator>
  <cp:keywords/>
  <dc:description/>
  <cp:lastModifiedBy>Kukka Hannele</cp:lastModifiedBy>
  <cp:revision>7</cp:revision>
  <dcterms:created xsi:type="dcterms:W3CDTF">2026-08-17T11:34:00Z</dcterms:created>
  <dcterms:modified xsi:type="dcterms:W3CDTF">2026-08-17T11:49:00Z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0x010100F7C521841161504992C05EE7E4C6F961</vt:lpwstr>
  </property>
</Properties>
</file>