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Document title"/>
        <w:tag w:val="DocumentContent.title"/>
        <w:id w:val="1115407387"/>
        <w:placeholder>
          <w:docPart w:val="3233414067684788B37F4D3437A73F0A"/>
        </w:placeholder>
        <w:dataBinding w:xpath="/ns0:kameleondocument/ns0:properties/ns0:Title" w:storeItemID="{18DF4942-8DD8-47E3-97AC-E757144B3633}"/>
        <w:text/>
      </w:sdtPr>
      <w:sdtContent>
        <w:p w14:paraId="1BF90C72" w14:textId="77777777" w:rsidR="00F8301A" w:rsidRDefault="00F8301A">
          <w:pPr>
            <w:pStyle w:val="PaaOtsikko"/>
          </w:pPr>
          <w:r w:rsidRPr="00D206F0">
            <w:t>Porin Prosessivoiman sähkökattila valmistui käyttöön</w:t>
          </w:r>
        </w:p>
      </w:sdtContent>
    </w:sdt>
    <w:p w14:paraId="3C5F3394" w14:textId="388A2CC8" w:rsidR="00F8301A" w:rsidRPr="0003291F" w:rsidRDefault="0003291F" w:rsidP="0003291F">
      <w:pPr>
        <w:pStyle w:val="Sis1"/>
        <w:ind w:left="0"/>
        <w:rPr>
          <w:rFonts w:cs="Arial"/>
        </w:rPr>
      </w:pPr>
      <w:r w:rsidRPr="0003291F">
        <w:rPr>
          <w:rFonts w:cs="Arial"/>
          <w:b/>
          <w:bCs/>
          <w:kern w:val="2"/>
          <w14:ligatures w14:val="standardContextual"/>
        </w:rPr>
        <w:t>Porin Prosessivoiman sähkökattila on valmistunut osaksi nykyistä voimalaitoskokonaisuutta. Tuotantokäyttö alkoi elokuun puolivälissä. Teholtaan 60 megawatin sähkökattila varmistaa ja tehostaa energian tuotantoa sekä vähentää samalla polttoaineen käytön tarvetta ja päästöjä. Investoinnin suuruus on 10,5 miljoonaa euroa.</w:t>
      </w:r>
    </w:p>
    <w:p w14:paraId="57046560" w14:textId="77777777" w:rsidR="0003291F" w:rsidRDefault="0003291F" w:rsidP="0003291F">
      <w:r>
        <w:t>”Olen iloinen siitä, että saamme uuden joustavan elementin tuotantoomme. Sähköhöyrykattila tukee meitä</w:t>
      </w:r>
      <w:r w:rsidRPr="00E7750D">
        <w:t xml:space="preserve"> työ</w:t>
      </w:r>
      <w:r>
        <w:t>ssämme</w:t>
      </w:r>
      <w:r w:rsidRPr="00E7750D">
        <w:t xml:space="preserve"> </w:t>
      </w:r>
      <w:r>
        <w:t>voimalaitoksen</w:t>
      </w:r>
      <w:r w:rsidRPr="00E7750D">
        <w:t xml:space="preserve"> fossiilisten polttoaineiden käyt</w:t>
      </w:r>
      <w:r>
        <w:t xml:space="preserve">ön vähentämiseksi. Sillä pystytään myös tuottamaan sähköjärjestelmää vakauttavaa säätövoimaa”, sanoo Porin Prosessivoiman toimitusjohtaja </w:t>
      </w:r>
      <w:r w:rsidRPr="005C2339">
        <w:rPr>
          <w:b/>
          <w:bCs/>
        </w:rPr>
        <w:t>Eero Niemitalo</w:t>
      </w:r>
      <w:r>
        <w:t>.</w:t>
      </w:r>
    </w:p>
    <w:p w14:paraId="670D94FB" w14:textId="77777777" w:rsidR="0003291F" w:rsidRDefault="0003291F" w:rsidP="0003291F"/>
    <w:p w14:paraId="5EB1F9EE" w14:textId="20BBFE0A" w:rsidR="0003291F" w:rsidRDefault="0003291F" w:rsidP="0003291F">
      <w:r w:rsidRPr="000B02F2">
        <w:t>Sähkökattila muuttaa sähköenergian lämmöksi, joka puolestaan höyrystää veden. Käytön hyötysuhde on korkea, sillä lähes kaikki sähköenergia muuttuu lämmöksi.</w:t>
      </w:r>
      <w:r>
        <w:t xml:space="preserve"> Sähkökattilalla</w:t>
      </w:r>
      <w:r w:rsidRPr="00CA6DDC">
        <w:t xml:space="preserve"> tuotetaan </w:t>
      </w:r>
      <w:r>
        <w:t xml:space="preserve">höyryä teollisuudelle ja </w:t>
      </w:r>
      <w:r w:rsidRPr="00CA6DDC">
        <w:t>kaukolämpöä silloin, kun sähkö on edullista.</w:t>
      </w:r>
    </w:p>
    <w:p w14:paraId="6CCDF913" w14:textId="77777777" w:rsidR="0003291F" w:rsidRDefault="0003291F" w:rsidP="0003291F">
      <w:r>
        <w:t xml:space="preserve">Porin Prosessivoima teki investointipäätöksen sähkökattilasta maaliskuussa 2025, ja laiteasennukset aloitettiin maaliskuussa 2026. Hankkeen viimeisiä työvaiheita toteutettiin osin rinnakkain. </w:t>
      </w:r>
    </w:p>
    <w:p w14:paraId="58082F2F" w14:textId="77777777" w:rsidR="0003291F" w:rsidRDefault="0003291F" w:rsidP="0003291F"/>
    <w:p w14:paraId="34D93109" w14:textId="0F1948BD" w:rsidR="0003291F" w:rsidRDefault="0003291F" w:rsidP="0003291F">
      <w:r>
        <w:t xml:space="preserve">”Toimituksissa ja suunnittelussa tapahtui joitakin viivästyksiä, minkä vuoksi edistimme lopussa odotettua useampaa työvaihetta samanaikaisesti. Tämä vaati tekijöiltä taitoa ja joustavuutta. Onnistuimme kuitenkin sovittamaan kaiken yhteen, ja olen erittäin tyytyväinen kokonaisuuteen”, Porin Prosessivoiman tuotantopäällikkö </w:t>
      </w:r>
      <w:r w:rsidRPr="672863B8">
        <w:rPr>
          <w:b/>
          <w:bCs/>
        </w:rPr>
        <w:t>Janne Valkama</w:t>
      </w:r>
      <w:r>
        <w:t xml:space="preserve"> toteaa.</w:t>
      </w:r>
    </w:p>
    <w:p w14:paraId="214767D3" w14:textId="77777777" w:rsidR="0003291F" w:rsidRDefault="0003291F" w:rsidP="0003291F"/>
    <w:p w14:paraId="0B3AE5BD" w14:textId="4D070493" w:rsidR="0003291F" w:rsidRDefault="0003291F" w:rsidP="0003291F">
      <w:r>
        <w:t xml:space="preserve">Ennen sähkökattilan käyttöönottoa sen toimintaa varmistettiin testauksilla tehtaalla ja myöhemmin voimalaitosympäristössä. Viimeiset kokeet ajoittuivat kesä-heinäkuulle. </w:t>
      </w:r>
    </w:p>
    <w:p w14:paraId="443DD570" w14:textId="77777777" w:rsidR="0003291F" w:rsidRDefault="0003291F" w:rsidP="0003291F"/>
    <w:p w14:paraId="6D8C315D" w14:textId="4B66DD1F" w:rsidR="0003291F" w:rsidRDefault="0003291F" w:rsidP="0003291F">
      <w:r>
        <w:t>”Eri testausvaiheissa tarkistettiin esimerkiksi automaatio- ja ohjausjärjestelmien toiminta, signaalien kulku ja putkistojen tiiviys. Koekäyttövaiheessa heinäkuussa sähkökattilaa ajettiin ensi kerran markkinaehtoisesti ja sen säätökykyä testattiin. Samalla muun voimalaitoksen toimintaa pystyttiin säätämään sähkökattilan toiminnan mukaan”, Valkama kertoo.</w:t>
      </w:r>
    </w:p>
    <w:p w14:paraId="016D7BD4" w14:textId="77777777" w:rsidR="0003291F" w:rsidRDefault="0003291F" w:rsidP="0003291F"/>
    <w:p w14:paraId="364EB558" w14:textId="1332081A" w:rsidR="0003291F" w:rsidRDefault="0003291F" w:rsidP="0003291F">
      <w:r>
        <w:t>Porin Prosessivoima on jo aiemmin vähentänyt voimalaitoksen polttoaineen käyttöä ja päästöjä: savukaasujen lämmöntalteenottolaitos valmistui vuoden 2024 lopussa. Sen myötä kaukolämmön tuotannon hiilidioksidipäästöt Porin alueella vähenevät noin 1 000 tonnia vuodessa. Investointien ansiosta turpeen käytöstä voimalaitoksen polttoaineena on jo pystytty luopumaan kokonaan.</w:t>
      </w:r>
    </w:p>
    <w:p w14:paraId="048FD4DA" w14:textId="77777777" w:rsidR="0003291F" w:rsidRDefault="0003291F" w:rsidP="0003291F">
      <w:pPr>
        <w:rPr>
          <w:i/>
          <w:iCs/>
        </w:rPr>
      </w:pPr>
    </w:p>
    <w:p w14:paraId="1CE5678B" w14:textId="77777777" w:rsidR="0003291F" w:rsidRPr="004041A2" w:rsidRDefault="0003291F" w:rsidP="0003291F">
      <w:pPr>
        <w:rPr>
          <w:i/>
          <w:iCs/>
        </w:rPr>
      </w:pPr>
      <w:r w:rsidRPr="004041A2">
        <w:rPr>
          <w:i/>
          <w:iCs/>
        </w:rPr>
        <w:lastRenderedPageBreak/>
        <w:t>Porin Prosessivoima on Pohjolan Voiman tytäryhtiö, jonka biovoimalaitos Porin Kaanaan teollisuusalueella tuottaa kaukolämpöä Pori Energialle, prosessilämpöä alueen teollisuudelle ja lisäksi sähköä. </w:t>
      </w:r>
    </w:p>
    <w:p w14:paraId="4E5CE19B" w14:textId="77777777" w:rsidR="0003291F" w:rsidRDefault="0003291F" w:rsidP="0003291F"/>
    <w:p w14:paraId="27C209C0" w14:textId="60343833" w:rsidR="0003291F" w:rsidRPr="0003291F" w:rsidRDefault="0003291F" w:rsidP="0003291F">
      <w:pPr>
        <w:rPr>
          <w:b/>
          <w:bCs/>
        </w:rPr>
      </w:pPr>
      <w:r w:rsidRPr="0003291F">
        <w:rPr>
          <w:b/>
          <w:bCs/>
        </w:rPr>
        <w:t>Lisätietoja:</w:t>
      </w:r>
    </w:p>
    <w:p w14:paraId="19CDCCE8" w14:textId="77777777" w:rsidR="0003291F" w:rsidRDefault="0003291F" w:rsidP="0003291F"/>
    <w:p w14:paraId="59FCE4D0" w14:textId="29B875D8" w:rsidR="0003291F" w:rsidRDefault="0003291F" w:rsidP="0003291F">
      <w:r w:rsidRPr="00630950">
        <w:t>Eero Niemitalo, toimitusjohtaja, Porin Prosessivoima Oy, </w:t>
      </w:r>
      <w:r w:rsidRPr="0033279E">
        <w:t>eero.niemitalo@porienergia.fi</w:t>
      </w:r>
      <w:r w:rsidRPr="00630950">
        <w:t xml:space="preserve">, </w:t>
      </w:r>
      <w:r w:rsidR="0033279E">
        <w:br/>
      </w:r>
      <w:r w:rsidRPr="00630950">
        <w:t>puh. 044</w:t>
      </w:r>
      <w:r w:rsidRPr="00630950">
        <w:rPr>
          <w:rFonts w:cs="Arial"/>
        </w:rPr>
        <w:t> </w:t>
      </w:r>
      <w:r w:rsidRPr="00630950">
        <w:t>701 2105 </w:t>
      </w:r>
      <w:r>
        <w:t xml:space="preserve"> </w:t>
      </w:r>
    </w:p>
    <w:p w14:paraId="120B19EB" w14:textId="77777777" w:rsidR="0003291F" w:rsidRDefault="0003291F" w:rsidP="0003291F"/>
    <w:p w14:paraId="55E2E623" w14:textId="41B07655" w:rsidR="0003291F" w:rsidRPr="00356BB9" w:rsidRDefault="0003291F" w:rsidP="0003291F">
      <w:r>
        <w:t xml:space="preserve">Janne Valkama, tuotantopäällikkö, Porin Prosessivoima Oy, </w:t>
      </w:r>
      <w:r w:rsidRPr="0033279E">
        <w:t>janne.valkama@porienergia.fi</w:t>
      </w:r>
      <w:r>
        <w:t xml:space="preserve">, puh. 044 701 2217 </w:t>
      </w:r>
    </w:p>
    <w:p w14:paraId="2B4A7727" w14:textId="77777777" w:rsidR="00F8301A" w:rsidRPr="00CB5DED" w:rsidRDefault="00F8301A" w:rsidP="00CB5DED"/>
    <w:sectPr w:rsidR="00F8301A" w:rsidRPr="00CB5DED" w:rsidSect="00E66DC0">
      <w:headerReference w:type="default" r:id="rId12"/>
      <w:headerReference w:type="first" r:id="rId13"/>
      <w:footerReference w:type="first" r:id="rId14"/>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9CCBC" w14:textId="77777777" w:rsidR="00E32653" w:rsidRDefault="00E32653" w:rsidP="000B3D1C">
      <w:r>
        <w:separator/>
      </w:r>
    </w:p>
  </w:endnote>
  <w:endnote w:type="continuationSeparator" w:id="0">
    <w:p w14:paraId="56F18A75" w14:textId="77777777" w:rsidR="00E32653" w:rsidRDefault="00E32653"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1A2DDB" w:rsidRPr="004E4398" w14:paraId="4EFE5973" w14:textId="77777777" w:rsidTr="00D04056">
      <w:trPr>
        <w:trHeight w:val="480"/>
      </w:trPr>
      <w:tc>
        <w:tcPr>
          <w:tcW w:w="10103" w:type="dxa"/>
          <w:gridSpan w:val="5"/>
        </w:tcPr>
        <w:p w14:paraId="38F5F680" w14:textId="77777777" w:rsidR="00F8301A" w:rsidRPr="004E4398" w:rsidRDefault="00F8301A" w:rsidP="004E4398">
          <w:pPr>
            <w:spacing w:line="240" w:lineRule="auto"/>
            <w:rPr>
              <w:sz w:val="18"/>
              <w:szCs w:val="18"/>
            </w:rPr>
          </w:pPr>
        </w:p>
      </w:tc>
    </w:tr>
    <w:tr w:rsidR="008D518E" w:rsidRPr="004E4398" w14:paraId="5788506C" w14:textId="77777777" w:rsidTr="00D04056">
      <w:tc>
        <w:tcPr>
          <w:tcW w:w="1304" w:type="dxa"/>
        </w:tcPr>
        <w:p w14:paraId="0EBA7F86" w14:textId="77777777" w:rsidR="00F8301A" w:rsidRPr="004E4398" w:rsidRDefault="00F8301A" w:rsidP="008D518E">
          <w:pPr>
            <w:spacing w:line="240" w:lineRule="auto"/>
            <w:rPr>
              <w:sz w:val="18"/>
              <w:szCs w:val="18"/>
            </w:rPr>
          </w:pPr>
        </w:p>
      </w:tc>
      <w:tc>
        <w:tcPr>
          <w:tcW w:w="8799" w:type="dxa"/>
          <w:gridSpan w:val="4"/>
          <w:hideMark/>
        </w:tcPr>
        <w:p w14:paraId="23BAFCFE" w14:textId="77777777" w:rsidR="00F8301A" w:rsidRPr="004E4398" w:rsidRDefault="00000000" w:rsidP="008D518E">
          <w:pPr>
            <w:spacing w:line="240" w:lineRule="auto"/>
            <w:rPr>
              <w:b/>
              <w:caps/>
              <w:sz w:val="18"/>
              <w:szCs w:val="18"/>
            </w:rPr>
          </w:pPr>
          <w:sdt>
            <w:sdtPr>
              <w:rPr>
                <w:b/>
                <w:caps/>
                <w:sz w:val="18"/>
                <w:szCs w:val="18"/>
              </w:rPr>
              <w:alias w:val="Yhtiön nimi"/>
              <w:tag w:val="address.companyName"/>
              <w:id w:val="1469551120"/>
              <w:dataBinding w:xpath="/ns0:kameleonaddress/ns0:companyName" w:storeItemID="{EB2065AB-4B3D-49FB-9CAA-A612255A52C1}"/>
              <w:text/>
            </w:sdtPr>
            <w:sdtContent>
              <w:r w:rsidR="00F8301A" w:rsidRPr="00C32B23">
                <w:rPr>
                  <w:b/>
                  <w:caps/>
                  <w:sz w:val="18"/>
                  <w:szCs w:val="18"/>
                </w:rPr>
                <w:t>Porin Prosessivoima Oy</w:t>
              </w:r>
            </w:sdtContent>
          </w:sdt>
        </w:p>
      </w:tc>
    </w:tr>
    <w:tr w:rsidR="008D518E" w:rsidRPr="004E4398" w14:paraId="3B699363" w14:textId="77777777" w:rsidTr="00D04056">
      <w:tc>
        <w:tcPr>
          <w:tcW w:w="1304" w:type="dxa"/>
        </w:tcPr>
        <w:p w14:paraId="23822943" w14:textId="77777777" w:rsidR="00F8301A" w:rsidRPr="004E4398" w:rsidRDefault="00F8301A" w:rsidP="008D518E">
          <w:pPr>
            <w:spacing w:line="240" w:lineRule="auto"/>
            <w:rPr>
              <w:sz w:val="18"/>
              <w:szCs w:val="18"/>
            </w:rPr>
          </w:pPr>
        </w:p>
      </w:tc>
      <w:tc>
        <w:tcPr>
          <w:tcW w:w="2608" w:type="dxa"/>
          <w:hideMark/>
        </w:tcPr>
        <w:p w14:paraId="5375A3A4" w14:textId="77777777" w:rsidR="00F8301A" w:rsidRPr="004E4398" w:rsidRDefault="00F8301A" w:rsidP="008D518E">
          <w:pPr>
            <w:spacing w:line="240" w:lineRule="auto"/>
            <w:rPr>
              <w:noProof/>
              <w:sz w:val="18"/>
              <w:szCs w:val="18"/>
            </w:rPr>
          </w:pPr>
          <w:r w:rsidRPr="004E4398">
            <w:rPr>
              <w:noProof/>
              <w:sz w:val="18"/>
              <w:szCs w:val="18"/>
            </w:rPr>
            <w:t>Titaanitie 1</w:t>
          </w:r>
        </w:p>
      </w:tc>
      <w:tc>
        <w:tcPr>
          <w:tcW w:w="2608" w:type="dxa"/>
          <w:hideMark/>
        </w:tcPr>
        <w:p w14:paraId="63139C2C" w14:textId="77777777" w:rsidR="00F8301A" w:rsidRPr="004E4398" w:rsidRDefault="00000000" w:rsidP="008D518E">
          <w:pPr>
            <w:spacing w:line="240" w:lineRule="auto"/>
            <w:rPr>
              <w:noProof/>
              <w:sz w:val="18"/>
              <w:szCs w:val="18"/>
            </w:rPr>
          </w:pPr>
          <w:sdt>
            <w:sdtPr>
              <w:rPr>
                <w:noProof/>
                <w:sz w:val="18"/>
                <w:szCs w:val="18"/>
              </w:rPr>
              <w:alias w:val="Postiosoite"/>
              <w:tag w:val="address.postalAddress"/>
              <w:id w:val="608245896"/>
              <w:showingPlcHdr/>
              <w:dataBinding w:xpath="/ns0:kameleonaddress/ns0:postalAddress" w:storeItemID="{EB2065AB-4B3D-49FB-9CAA-A612255A52C1}"/>
              <w:text/>
            </w:sdtPr>
            <w:sdtContent>
              <w:r w:rsidR="0003291F">
                <w:rPr>
                  <w:noProof/>
                  <w:sz w:val="18"/>
                  <w:szCs w:val="18"/>
                </w:rPr>
                <w:t xml:space="preserve">     </w:t>
              </w:r>
            </w:sdtContent>
          </w:sdt>
        </w:p>
      </w:tc>
      <w:tc>
        <w:tcPr>
          <w:tcW w:w="1378" w:type="dxa"/>
          <w:hideMark/>
        </w:tcPr>
        <w:p w14:paraId="025B3CC6" w14:textId="77777777" w:rsidR="00F8301A" w:rsidRPr="004E4398" w:rsidRDefault="00F8301A" w:rsidP="008D518E">
          <w:pPr>
            <w:spacing w:line="240" w:lineRule="auto"/>
            <w:rPr>
              <w:noProof/>
              <w:sz w:val="18"/>
              <w:szCs w:val="18"/>
            </w:rPr>
          </w:pPr>
          <w:r>
            <w:rPr>
              <w:sz w:val="18"/>
              <w:szCs w:val="18"/>
            </w:rPr>
            <w:t>Y-tunnus</w:t>
          </w:r>
        </w:p>
      </w:tc>
      <w:tc>
        <w:tcPr>
          <w:tcW w:w="2205" w:type="dxa"/>
          <w:hideMark/>
        </w:tcPr>
        <w:p w14:paraId="013723EB" w14:textId="77777777" w:rsidR="00F8301A" w:rsidRPr="004E4398" w:rsidRDefault="00000000" w:rsidP="008D518E">
          <w:pPr>
            <w:spacing w:line="240" w:lineRule="auto"/>
            <w:rPr>
              <w:noProof/>
              <w:sz w:val="18"/>
              <w:szCs w:val="18"/>
            </w:rPr>
          </w:pPr>
          <w:sdt>
            <w:sdtPr>
              <w:rPr>
                <w:noProof/>
                <w:sz w:val="18"/>
                <w:szCs w:val="18"/>
              </w:rPr>
              <w:alias w:val="Y-Tunnus"/>
              <w:tag w:val="address.businessId"/>
              <w:id w:val="2125661181"/>
              <w:dataBinding w:xpath="/ns0:kameleonaddress/ns0:businessId" w:storeItemID="{EB2065AB-4B3D-49FB-9CAA-A612255A52C1}"/>
              <w:text/>
            </w:sdtPr>
            <w:sdtContent>
              <w:r w:rsidR="00F8301A">
                <w:rPr>
                  <w:noProof/>
                  <w:sz w:val="18"/>
                  <w:szCs w:val="18"/>
                </w:rPr>
                <w:t>1997190-7</w:t>
              </w:r>
            </w:sdtContent>
          </w:sdt>
        </w:p>
      </w:tc>
    </w:tr>
    <w:tr w:rsidR="008D518E" w:rsidRPr="004E4398" w14:paraId="7A7940E2" w14:textId="77777777" w:rsidTr="00D04056">
      <w:tc>
        <w:tcPr>
          <w:tcW w:w="1304" w:type="dxa"/>
        </w:tcPr>
        <w:p w14:paraId="5C482376" w14:textId="77777777" w:rsidR="00F8301A" w:rsidRPr="004E4398" w:rsidRDefault="00F8301A" w:rsidP="008D518E">
          <w:pPr>
            <w:spacing w:line="240" w:lineRule="auto"/>
            <w:rPr>
              <w:sz w:val="18"/>
              <w:szCs w:val="18"/>
            </w:rPr>
          </w:pPr>
        </w:p>
      </w:tc>
      <w:tc>
        <w:tcPr>
          <w:tcW w:w="2608" w:type="dxa"/>
          <w:hideMark/>
        </w:tcPr>
        <w:p w14:paraId="56853F2E" w14:textId="77777777" w:rsidR="00F8301A" w:rsidRPr="004E4398" w:rsidRDefault="00F8301A" w:rsidP="008D518E">
          <w:pPr>
            <w:spacing w:line="240" w:lineRule="auto"/>
            <w:rPr>
              <w:noProof/>
              <w:sz w:val="18"/>
              <w:szCs w:val="18"/>
            </w:rPr>
          </w:pPr>
          <w:r w:rsidRPr="004E4398">
            <w:rPr>
              <w:noProof/>
              <w:sz w:val="18"/>
              <w:szCs w:val="18"/>
            </w:rPr>
            <w:t>28840 Pori</w:t>
          </w:r>
        </w:p>
      </w:tc>
      <w:tc>
        <w:tcPr>
          <w:tcW w:w="2608" w:type="dxa"/>
          <w:hideMark/>
        </w:tcPr>
        <w:p w14:paraId="50D5B555" w14:textId="77777777" w:rsidR="00F8301A" w:rsidRPr="004E4398" w:rsidRDefault="00000000" w:rsidP="008D518E">
          <w:pPr>
            <w:spacing w:line="240" w:lineRule="auto"/>
            <w:rPr>
              <w:noProof/>
              <w:sz w:val="18"/>
              <w:szCs w:val="18"/>
            </w:rPr>
          </w:pPr>
          <w:sdt>
            <w:sdtPr>
              <w:rPr>
                <w:noProof/>
                <w:sz w:val="18"/>
                <w:szCs w:val="18"/>
              </w:rPr>
              <w:alias w:val="Postinumero"/>
              <w:tag w:val="address.postalCode"/>
              <w:id w:val="-1742005360"/>
              <w:showingPlcHdr/>
              <w:dataBinding w:xpath="/ns0:kameleonaddress/ns0:postalCode" w:storeItemID="{EB2065AB-4B3D-49FB-9CAA-A612255A52C1}"/>
              <w:text/>
            </w:sdtPr>
            <w:sdtContent>
              <w:r w:rsidR="0003291F">
                <w:rPr>
                  <w:noProof/>
                  <w:sz w:val="18"/>
                  <w:szCs w:val="18"/>
                </w:rPr>
                <w:t xml:space="preserve">     </w:t>
              </w:r>
            </w:sdtContent>
          </w:sdt>
          <w:r w:rsidR="00F8301A">
            <w:rPr>
              <w:noProof/>
              <w:sz w:val="18"/>
              <w:szCs w:val="18"/>
            </w:rPr>
            <w:t xml:space="preserve"> </w:t>
          </w:r>
          <w:sdt>
            <w:sdtPr>
              <w:rPr>
                <w:noProof/>
                <w:sz w:val="18"/>
                <w:szCs w:val="18"/>
              </w:rPr>
              <w:alias w:val="Postitoimipaikka"/>
              <w:tag w:val="address.postOffice"/>
              <w:id w:val="-1126464706"/>
              <w:showingPlcHdr/>
              <w:dataBinding w:xpath="/ns0:kameleonaddress/ns0:postOffice" w:storeItemID="{EB2065AB-4B3D-49FB-9CAA-A612255A52C1}"/>
              <w:text/>
            </w:sdtPr>
            <w:sdtContent>
              <w:r w:rsidR="0003291F">
                <w:rPr>
                  <w:noProof/>
                  <w:sz w:val="18"/>
                  <w:szCs w:val="18"/>
                </w:rPr>
                <w:t xml:space="preserve">     </w:t>
              </w:r>
            </w:sdtContent>
          </w:sdt>
        </w:p>
      </w:tc>
      <w:tc>
        <w:tcPr>
          <w:tcW w:w="1378" w:type="dxa"/>
          <w:hideMark/>
        </w:tcPr>
        <w:p w14:paraId="319A4DC1" w14:textId="77777777" w:rsidR="00F8301A" w:rsidRPr="004E4398" w:rsidRDefault="00F8301A" w:rsidP="008D518E">
          <w:pPr>
            <w:spacing w:line="240" w:lineRule="auto"/>
            <w:rPr>
              <w:noProof/>
              <w:sz w:val="18"/>
              <w:szCs w:val="18"/>
            </w:rPr>
          </w:pPr>
          <w:r>
            <w:rPr>
              <w:sz w:val="18"/>
              <w:szCs w:val="18"/>
            </w:rPr>
            <w:t>Kotipaikka</w:t>
          </w:r>
        </w:p>
      </w:tc>
      <w:tc>
        <w:tcPr>
          <w:tcW w:w="2205" w:type="dxa"/>
          <w:hideMark/>
        </w:tcPr>
        <w:p w14:paraId="07A5B0B8" w14:textId="77777777" w:rsidR="00F8301A" w:rsidRPr="004E4398" w:rsidRDefault="00000000" w:rsidP="008D518E">
          <w:pPr>
            <w:spacing w:line="240" w:lineRule="auto"/>
            <w:rPr>
              <w:noProof/>
              <w:sz w:val="18"/>
              <w:szCs w:val="18"/>
            </w:rPr>
          </w:pPr>
          <w:sdt>
            <w:sdtPr>
              <w:rPr>
                <w:noProof/>
                <w:sz w:val="18"/>
                <w:szCs w:val="18"/>
              </w:rPr>
              <w:alias w:val="Kotipaikka"/>
              <w:tag w:val="address.domicile"/>
              <w:id w:val="-1388489481"/>
              <w:dataBinding w:xpath="/ns0:kameleonaddress/ns0:domicile" w:storeItemID="{EB2065AB-4B3D-49FB-9CAA-A612255A52C1}"/>
              <w:text/>
            </w:sdtPr>
            <w:sdtContent>
              <w:r w:rsidR="00F8301A">
                <w:rPr>
                  <w:noProof/>
                  <w:sz w:val="18"/>
                  <w:szCs w:val="18"/>
                </w:rPr>
                <w:t>Helsinki</w:t>
              </w:r>
            </w:sdtContent>
          </w:sdt>
        </w:p>
      </w:tc>
    </w:tr>
    <w:tr w:rsidR="008D518E" w:rsidRPr="004E4398" w14:paraId="64D2A0ED" w14:textId="77777777" w:rsidTr="00D04056">
      <w:tc>
        <w:tcPr>
          <w:tcW w:w="1304" w:type="dxa"/>
        </w:tcPr>
        <w:p w14:paraId="18BB073B" w14:textId="77777777" w:rsidR="00F8301A" w:rsidRPr="004E4398" w:rsidRDefault="00F8301A" w:rsidP="008D518E">
          <w:pPr>
            <w:spacing w:line="240" w:lineRule="auto"/>
            <w:rPr>
              <w:noProof/>
              <w:sz w:val="18"/>
              <w:szCs w:val="18"/>
            </w:rPr>
          </w:pPr>
        </w:p>
      </w:tc>
      <w:tc>
        <w:tcPr>
          <w:tcW w:w="2608" w:type="dxa"/>
          <w:hideMark/>
        </w:tcPr>
        <w:p w14:paraId="5A110FEA" w14:textId="77777777" w:rsidR="00F8301A" w:rsidRPr="004E4398" w:rsidRDefault="00F8301A" w:rsidP="008D518E">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EB2065AB-4B3D-49FB-9CAA-A612255A52C1}"/>
              <w:text/>
            </w:sdtPr>
            <w:sdtContent>
              <w:r w:rsidRPr="00C32B23">
                <w:rPr>
                  <w:noProof/>
                  <w:sz w:val="18"/>
                  <w:szCs w:val="18"/>
                </w:rPr>
                <w:t>010 478 5000</w:t>
              </w:r>
            </w:sdtContent>
          </w:sdt>
        </w:p>
      </w:tc>
      <w:tc>
        <w:tcPr>
          <w:tcW w:w="2608" w:type="dxa"/>
        </w:tcPr>
        <w:p w14:paraId="5B9C67A9" w14:textId="77777777" w:rsidR="00F8301A" w:rsidRPr="004E4398" w:rsidRDefault="00F8301A" w:rsidP="008D518E">
          <w:pPr>
            <w:spacing w:line="240" w:lineRule="auto"/>
            <w:rPr>
              <w:noProof/>
              <w:sz w:val="18"/>
              <w:szCs w:val="18"/>
            </w:rPr>
          </w:pPr>
        </w:p>
      </w:tc>
      <w:tc>
        <w:tcPr>
          <w:tcW w:w="3583" w:type="dxa"/>
          <w:gridSpan w:val="2"/>
        </w:tcPr>
        <w:p w14:paraId="1A41AE91" w14:textId="77777777" w:rsidR="00F8301A" w:rsidRPr="004E4398" w:rsidRDefault="00000000" w:rsidP="008D518E">
          <w:pPr>
            <w:spacing w:line="240" w:lineRule="auto"/>
            <w:rPr>
              <w:noProof/>
              <w:sz w:val="18"/>
              <w:szCs w:val="18"/>
            </w:rPr>
          </w:pPr>
          <w:sdt>
            <w:sdtPr>
              <w:rPr>
                <w:noProof/>
                <w:sz w:val="18"/>
                <w:szCs w:val="18"/>
              </w:rPr>
              <w:alias w:val="Www"/>
              <w:tag w:val="address.www"/>
              <w:id w:val="-1103484459"/>
              <w:dataBinding w:xpath="/ns0:kameleonaddress/ns0:www" w:storeItemID="{EB2065AB-4B3D-49FB-9CAA-A612255A52C1}"/>
              <w:text/>
            </w:sdtPr>
            <w:sdtContent>
              <w:r w:rsidR="00F8301A">
                <w:rPr>
                  <w:noProof/>
                  <w:sz w:val="18"/>
                  <w:szCs w:val="18"/>
                </w:rPr>
                <w:t>www.pohjolanvoima.fi</w:t>
              </w:r>
            </w:sdtContent>
          </w:sdt>
        </w:p>
      </w:tc>
    </w:tr>
    <w:tr w:rsidR="008D518E" w:rsidRPr="004E4398" w14:paraId="11CC2811" w14:textId="77777777" w:rsidTr="00D04056">
      <w:tc>
        <w:tcPr>
          <w:tcW w:w="1304" w:type="dxa"/>
        </w:tcPr>
        <w:p w14:paraId="7F74A366" w14:textId="77777777" w:rsidR="00F8301A" w:rsidRPr="004E4398" w:rsidRDefault="00F8301A" w:rsidP="008D518E">
          <w:pPr>
            <w:spacing w:line="240" w:lineRule="auto"/>
            <w:rPr>
              <w:noProof/>
              <w:sz w:val="18"/>
              <w:szCs w:val="18"/>
            </w:rPr>
          </w:pPr>
        </w:p>
      </w:tc>
      <w:tc>
        <w:tcPr>
          <w:tcW w:w="2608" w:type="dxa"/>
          <w:hideMark/>
        </w:tcPr>
        <w:p w14:paraId="38AD7132" w14:textId="77777777" w:rsidR="00F8301A" w:rsidRPr="004E4398" w:rsidRDefault="00000000" w:rsidP="008D518E">
          <w:pPr>
            <w:spacing w:line="240" w:lineRule="auto"/>
            <w:rPr>
              <w:noProof/>
              <w:sz w:val="18"/>
              <w:szCs w:val="18"/>
            </w:rPr>
          </w:pPr>
          <w:sdt>
            <w:sdtPr>
              <w:rPr>
                <w:noProof/>
                <w:sz w:val="18"/>
                <w:szCs w:val="18"/>
              </w:rPr>
              <w:alias w:val="Sähköposti"/>
              <w:tag w:val="address.email"/>
              <w:id w:val="-564490405"/>
              <w:dataBinding w:xpath="/ns0:kameleonaddress/ns0:email" w:storeItemID="{EB2065AB-4B3D-49FB-9CAA-A612255A52C1}"/>
              <w:text/>
            </w:sdtPr>
            <w:sdtContent>
              <w:r w:rsidR="00F8301A" w:rsidRPr="00C32B23">
                <w:rPr>
                  <w:noProof/>
                  <w:sz w:val="18"/>
                  <w:szCs w:val="18"/>
                </w:rPr>
                <w:t>etunimi.sukunimi@pvo.fi</w:t>
              </w:r>
            </w:sdtContent>
          </w:sdt>
        </w:p>
      </w:tc>
      <w:tc>
        <w:tcPr>
          <w:tcW w:w="2608" w:type="dxa"/>
        </w:tcPr>
        <w:p w14:paraId="70DC6FCA" w14:textId="77777777" w:rsidR="00F8301A" w:rsidRPr="004E4398" w:rsidRDefault="00F8301A" w:rsidP="008D518E">
          <w:pPr>
            <w:spacing w:line="240" w:lineRule="auto"/>
            <w:rPr>
              <w:noProof/>
              <w:sz w:val="18"/>
              <w:szCs w:val="18"/>
            </w:rPr>
          </w:pPr>
        </w:p>
      </w:tc>
      <w:tc>
        <w:tcPr>
          <w:tcW w:w="3583" w:type="dxa"/>
          <w:gridSpan w:val="2"/>
        </w:tcPr>
        <w:p w14:paraId="53B99669" w14:textId="77777777" w:rsidR="00F8301A" w:rsidRPr="004E4398" w:rsidRDefault="00F8301A" w:rsidP="008D518E">
          <w:pPr>
            <w:spacing w:line="240" w:lineRule="auto"/>
            <w:rPr>
              <w:noProof/>
              <w:sz w:val="18"/>
              <w:szCs w:val="18"/>
            </w:rPr>
          </w:pPr>
        </w:p>
      </w:tc>
    </w:tr>
  </w:tbl>
  <w:p w14:paraId="6029D98F" w14:textId="77777777" w:rsidR="0039411B" w:rsidRDefault="0039411B">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9103C" w14:textId="77777777" w:rsidR="00E32653" w:rsidRDefault="00E32653" w:rsidP="000B3D1C">
      <w:r>
        <w:separator/>
      </w:r>
    </w:p>
  </w:footnote>
  <w:footnote w:type="continuationSeparator" w:id="0">
    <w:p w14:paraId="0BC79B09" w14:textId="77777777" w:rsidR="00E32653" w:rsidRDefault="00E32653"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26D8" w14:textId="77777777" w:rsidR="0039411B" w:rsidRDefault="00F8301A">
    <w:pPr>
      <w:rPr>
        <w:sz w:val="2"/>
        <w:szCs w:val="2"/>
      </w:rPr>
    </w:pPr>
    <w:r>
      <w:rPr>
        <w:noProof/>
      </w:rPr>
      <w:drawing>
        <wp:anchor distT="0" distB="0" distL="114300" distR="114300" simplePos="0" relativeHeight="251658240" behindDoc="0" locked="1" layoutInCell="1" allowOverlap="1" wp14:anchorId="360F90D6" wp14:editId="C9A087A1">
          <wp:simplePos x="0" y="0"/>
          <wp:positionH relativeFrom="page">
            <wp:posOffset>691199</wp:posOffset>
          </wp:positionH>
          <wp:positionV relativeFrom="page">
            <wp:posOffset>248399</wp:posOffset>
          </wp:positionV>
          <wp:extent cx="1612799" cy="406799"/>
          <wp:effectExtent l="0" t="0" r="0" b="0"/>
          <wp:wrapNone/>
          <wp:docPr id="62981" name="logo"/>
          <wp:cNvGraphicFramePr/>
          <a:graphic xmlns:a="http://schemas.openxmlformats.org/drawingml/2006/main">
            <a:graphicData uri="http://schemas.openxmlformats.org/drawingml/2006/picture">
              <pic:pic xmlns:pic="http://schemas.openxmlformats.org/drawingml/2006/picture">
                <pic:nvPicPr>
                  <pic:cNvPr id="78435"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302B832C" w14:textId="77777777" w:rsidTr="00D462D6">
      <w:tc>
        <w:tcPr>
          <w:tcW w:w="5222" w:type="dxa"/>
        </w:tcPr>
        <w:p w14:paraId="517D18BD"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18DF4942-8DD8-47E3-97AC-E757144B3633}"/>
          <w:text/>
        </w:sdtPr>
        <w:sdtContent>
          <w:tc>
            <w:tcPr>
              <w:tcW w:w="2607" w:type="dxa"/>
            </w:tcPr>
            <w:p w14:paraId="472AF6A2"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18DF4942-8DD8-47E3-97AC-E757144B3633}"/>
          <w:text/>
        </w:sdtPr>
        <w:sdtContent>
          <w:tc>
            <w:tcPr>
              <w:tcW w:w="1312" w:type="dxa"/>
            </w:tcPr>
            <w:p w14:paraId="564474E0" w14:textId="77777777" w:rsidR="00726CAD" w:rsidRPr="001E3E26" w:rsidRDefault="0003291F" w:rsidP="00726CAD">
              <w:pPr>
                <w:pStyle w:val="Yltunniste"/>
              </w:pPr>
              <w:r>
                <w:rPr>
                  <w:rStyle w:val="Paikkamerkkiteksti"/>
                </w:rPr>
                <w:t xml:space="preserve">     </w:t>
              </w:r>
            </w:p>
          </w:tc>
        </w:sdtContent>
      </w:sdt>
      <w:bookmarkStart w:id="0" w:name="dfieldpages1"/>
      <w:bookmarkEnd w:id="0"/>
      <w:tc>
        <w:tcPr>
          <w:tcW w:w="1309" w:type="dxa"/>
        </w:tcPr>
        <w:p w14:paraId="1B448EEB" w14:textId="3A9C7EDF" w:rsidR="00726CAD" w:rsidRPr="001E3E26" w:rsidRDefault="00726CAD" w:rsidP="00726CAD">
          <w:pPr>
            <w:pStyle w:val="Yltunniste"/>
          </w:pPr>
          <w:r>
            <w:fldChar w:fldCharType="begin"/>
          </w:r>
          <w:r>
            <w:instrText xml:space="preserve"> PAGE   \* MERGEFORMAT </w:instrText>
          </w:r>
          <w:r>
            <w:fldChar w:fldCharType="separate"/>
          </w:r>
          <w:r w:rsidR="0003291F">
            <w:rPr>
              <w:noProof/>
            </w:rPr>
            <w:t>2</w:t>
          </w:r>
          <w:r>
            <w:fldChar w:fldCharType="end"/>
          </w:r>
          <w:r>
            <w:t xml:space="preserve"> (</w:t>
          </w:r>
          <w:fldSimple w:instr="NUMPAGES   \* MERGEFORMAT">
            <w:r w:rsidR="0003291F">
              <w:rPr>
                <w:noProof/>
              </w:rPr>
              <w:t>2</w:t>
            </w:r>
          </w:fldSimple>
          <w:r>
            <w:t>)</w:t>
          </w:r>
        </w:p>
      </w:tc>
    </w:tr>
    <w:tr w:rsidR="00726CAD" w:rsidRPr="001E3E26" w14:paraId="21C9E360" w14:textId="77777777" w:rsidTr="00D462D6">
      <w:tc>
        <w:tcPr>
          <w:tcW w:w="5222" w:type="dxa"/>
        </w:tcPr>
        <w:p w14:paraId="1053F27F" w14:textId="77777777" w:rsidR="00726CAD" w:rsidRPr="001E3E26" w:rsidRDefault="00726CAD" w:rsidP="00726CAD">
          <w:pPr>
            <w:pStyle w:val="Yltunniste"/>
          </w:pPr>
        </w:p>
      </w:tc>
      <w:tc>
        <w:tcPr>
          <w:tcW w:w="2607" w:type="dxa"/>
        </w:tcPr>
        <w:p w14:paraId="7F8ABEDC" w14:textId="77777777" w:rsidR="00726CAD" w:rsidRPr="001E3E26" w:rsidRDefault="00726CAD" w:rsidP="00726CAD">
          <w:pPr>
            <w:pStyle w:val="Yltunniste"/>
          </w:pPr>
        </w:p>
      </w:tc>
      <w:tc>
        <w:tcPr>
          <w:tcW w:w="2621" w:type="dxa"/>
          <w:gridSpan w:val="2"/>
        </w:tcPr>
        <w:p w14:paraId="08C8FE21" w14:textId="77777777" w:rsidR="00726CAD" w:rsidRPr="001E3E26" w:rsidRDefault="00726CAD" w:rsidP="00726CAD">
          <w:pPr>
            <w:pStyle w:val="Yltunniste"/>
          </w:pPr>
        </w:p>
      </w:tc>
    </w:tr>
    <w:tr w:rsidR="00726CAD" w:rsidRPr="001E3E26" w14:paraId="7A6F8FFF" w14:textId="77777777" w:rsidTr="00D462D6">
      <w:tc>
        <w:tcPr>
          <w:tcW w:w="5222" w:type="dxa"/>
        </w:tcPr>
        <w:p w14:paraId="592493DE" w14:textId="77777777" w:rsidR="00726CAD" w:rsidRPr="001E3E26" w:rsidRDefault="00726CAD" w:rsidP="00726CAD">
          <w:pPr>
            <w:pStyle w:val="Yltunniste"/>
          </w:pPr>
        </w:p>
      </w:tc>
      <w:tc>
        <w:tcPr>
          <w:tcW w:w="2607" w:type="dxa"/>
        </w:tcPr>
        <w:p w14:paraId="6B499C1D" w14:textId="77777777" w:rsidR="00726CAD" w:rsidRPr="001E3E26" w:rsidRDefault="00726CAD" w:rsidP="00726CAD">
          <w:pPr>
            <w:pStyle w:val="Yltunniste"/>
          </w:pPr>
        </w:p>
      </w:tc>
      <w:tc>
        <w:tcPr>
          <w:tcW w:w="2621" w:type="dxa"/>
          <w:gridSpan w:val="2"/>
        </w:tcPr>
        <w:p w14:paraId="01F6F708" w14:textId="77777777" w:rsidR="00726CAD" w:rsidRPr="001E3E26" w:rsidRDefault="00726CAD" w:rsidP="00726CAD">
          <w:pPr>
            <w:pStyle w:val="Yltunniste"/>
          </w:pPr>
        </w:p>
      </w:tc>
    </w:tr>
    <w:tr w:rsidR="00726CAD" w:rsidRPr="001E3E26" w14:paraId="3799B66C" w14:textId="77777777" w:rsidTr="00D462D6">
      <w:sdt>
        <w:sdtPr>
          <w:alias w:val="Author.name"/>
          <w:tag w:val="Author.name"/>
          <w:id w:val="-860272460"/>
          <w:placeholder>
            <w:docPart w:val="086B32DD2E3A4F709E0D307133CBF761"/>
          </w:placeholder>
          <w:dataBinding w:xpath="/ns0:kameleondocument/ns0:properties/ns0:AuthorName" w:storeItemID="{18DF4942-8DD8-47E3-97AC-E757144B3633}"/>
          <w:text/>
        </w:sdtPr>
        <w:sdtContent>
          <w:tc>
            <w:tcPr>
              <w:tcW w:w="5222" w:type="dxa"/>
            </w:tcPr>
            <w:p w14:paraId="24F41C48" w14:textId="77777777" w:rsidR="00726CAD" w:rsidRPr="001E3E26" w:rsidRDefault="0003291F"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18DF4942-8DD8-47E3-97AC-E757144B3633}"/>
          <w:text/>
        </w:sdtPr>
        <w:sdtContent>
          <w:tc>
            <w:tcPr>
              <w:tcW w:w="2607" w:type="dxa"/>
            </w:tcPr>
            <w:p w14:paraId="43EDBD43" w14:textId="77777777" w:rsidR="00726CAD" w:rsidRPr="001E3E26" w:rsidRDefault="00726CAD" w:rsidP="00726CAD">
              <w:pPr>
                <w:pStyle w:val="Yltunniste"/>
              </w:pPr>
              <w:r>
                <w:t>24.8.2026</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18DF4942-8DD8-47E3-97AC-E757144B3633}"/>
          <w:text/>
        </w:sdtPr>
        <w:sdtContent>
          <w:tc>
            <w:tcPr>
              <w:tcW w:w="2621" w:type="dxa"/>
              <w:gridSpan w:val="2"/>
            </w:tcPr>
            <w:p w14:paraId="12829BA5" w14:textId="77777777" w:rsidR="00726CAD" w:rsidRPr="001E3E26" w:rsidRDefault="0003291F" w:rsidP="00726CAD">
              <w:pPr>
                <w:pStyle w:val="Yltunniste"/>
              </w:pPr>
              <w:r>
                <w:rPr>
                  <w:rStyle w:val="Paikkamerkkiteksti"/>
                </w:rPr>
                <w:t xml:space="preserve">     </w:t>
              </w:r>
              <w:r w:rsidRPr="003239AA">
                <w:rPr>
                  <w:rStyle w:val="Paikkamerkkiteksti"/>
                </w:rPr>
                <w:t xml:space="preserve">     </w:t>
              </w:r>
            </w:p>
          </w:tc>
        </w:sdtContent>
      </w:sdt>
    </w:tr>
  </w:tbl>
  <w:p w14:paraId="1EF830E4" w14:textId="77777777" w:rsidR="00726CAD" w:rsidRPr="00726CAD" w:rsidRDefault="00726CAD" w:rsidP="00726CA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7178" w14:textId="77777777" w:rsidR="0039411B" w:rsidRDefault="00F8301A">
    <w:pPr>
      <w:rPr>
        <w:sz w:val="2"/>
        <w:szCs w:val="2"/>
      </w:rPr>
    </w:pPr>
    <w:r>
      <w:rPr>
        <w:noProof/>
      </w:rPr>
      <w:drawing>
        <wp:anchor distT="0" distB="0" distL="114300" distR="114300" simplePos="0" relativeHeight="251657216" behindDoc="0" locked="1" layoutInCell="1" allowOverlap="1" wp14:anchorId="085B4AC0" wp14:editId="8EBE046A">
          <wp:simplePos x="0" y="0"/>
          <wp:positionH relativeFrom="page">
            <wp:posOffset>691199</wp:posOffset>
          </wp:positionH>
          <wp:positionV relativeFrom="page">
            <wp:posOffset>248399</wp:posOffset>
          </wp:positionV>
          <wp:extent cx="1612799" cy="406799"/>
          <wp:effectExtent l="0" t="0" r="0" b="0"/>
          <wp:wrapNone/>
          <wp:docPr id="40547" name="logo"/>
          <wp:cNvGraphicFramePr/>
          <a:graphic xmlns:a="http://schemas.openxmlformats.org/drawingml/2006/main">
            <a:graphicData uri="http://schemas.openxmlformats.org/drawingml/2006/picture">
              <pic:pic xmlns:pic="http://schemas.openxmlformats.org/drawingml/2006/picture">
                <pic:nvPicPr>
                  <pic:cNvPr id="64010"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75DFBBE3" w14:textId="77777777" w:rsidTr="007675B7">
      <w:tc>
        <w:tcPr>
          <w:tcW w:w="5222" w:type="dxa"/>
        </w:tcPr>
        <w:p w14:paraId="1842E189"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18DF4942-8DD8-47E3-97AC-E757144B3633}"/>
          <w:text/>
        </w:sdtPr>
        <w:sdtContent>
          <w:tc>
            <w:tcPr>
              <w:tcW w:w="2607" w:type="dxa"/>
            </w:tcPr>
            <w:p w14:paraId="58D30F8C" w14:textId="77777777"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18DF4942-8DD8-47E3-97AC-E757144B3633}"/>
          <w:text/>
        </w:sdtPr>
        <w:sdtContent>
          <w:tc>
            <w:tcPr>
              <w:tcW w:w="1312" w:type="dxa"/>
            </w:tcPr>
            <w:p w14:paraId="34085257" w14:textId="77777777" w:rsidR="002F7207" w:rsidRPr="001E3E26" w:rsidRDefault="0003291F" w:rsidP="00A8632B">
              <w:pPr>
                <w:pStyle w:val="Yltunniste"/>
              </w:pPr>
              <w:r>
                <w:rPr>
                  <w:rStyle w:val="Paikkamerkkiteksti"/>
                </w:rPr>
                <w:t xml:space="preserve">     </w:t>
              </w:r>
            </w:p>
          </w:tc>
        </w:sdtContent>
      </w:sdt>
      <w:bookmarkStart w:id="1" w:name="dfieldpages"/>
      <w:bookmarkEnd w:id="1"/>
      <w:tc>
        <w:tcPr>
          <w:tcW w:w="1309" w:type="dxa"/>
        </w:tcPr>
        <w:p w14:paraId="3E4B9D56" w14:textId="77777777" w:rsidR="002F7207" w:rsidRPr="001E3E26" w:rsidRDefault="002F7207" w:rsidP="00A8632B">
          <w:pPr>
            <w:pStyle w:val="Yltunniste"/>
          </w:pPr>
          <w:r>
            <w:fldChar w:fldCharType="begin"/>
          </w:r>
          <w:r>
            <w:instrText xml:space="preserve"> PAGE   \* MERGEFORMAT </w:instrText>
          </w:r>
          <w:r>
            <w:fldChar w:fldCharType="separate"/>
          </w:r>
          <w:r w:rsidR="0003291F">
            <w:rPr>
              <w:noProof/>
            </w:rPr>
            <w:t>1</w:t>
          </w:r>
          <w:r>
            <w:fldChar w:fldCharType="end"/>
          </w:r>
          <w:r>
            <w:t xml:space="preserve"> (</w:t>
          </w:r>
          <w:fldSimple w:instr="NUMPAGES   \* MERGEFORMAT">
            <w:r w:rsidR="0003291F">
              <w:rPr>
                <w:noProof/>
              </w:rPr>
              <w:t>1</w:t>
            </w:r>
          </w:fldSimple>
          <w:r>
            <w:t>)</w:t>
          </w:r>
        </w:p>
      </w:tc>
    </w:tr>
    <w:tr w:rsidR="002F7207" w:rsidRPr="001E3E26" w14:paraId="00F1E272" w14:textId="77777777" w:rsidTr="007675B7">
      <w:tc>
        <w:tcPr>
          <w:tcW w:w="5222" w:type="dxa"/>
        </w:tcPr>
        <w:p w14:paraId="2337F6E4" w14:textId="77777777" w:rsidR="002F7207" w:rsidRPr="001E3E26" w:rsidRDefault="002F7207" w:rsidP="00A8632B">
          <w:pPr>
            <w:pStyle w:val="Yltunniste"/>
          </w:pPr>
        </w:p>
      </w:tc>
      <w:tc>
        <w:tcPr>
          <w:tcW w:w="2607" w:type="dxa"/>
        </w:tcPr>
        <w:p w14:paraId="35075362" w14:textId="77777777" w:rsidR="002F7207" w:rsidRPr="001E3E26" w:rsidRDefault="002F7207" w:rsidP="00A8632B">
          <w:pPr>
            <w:pStyle w:val="Yltunniste"/>
          </w:pPr>
        </w:p>
      </w:tc>
      <w:tc>
        <w:tcPr>
          <w:tcW w:w="2621" w:type="dxa"/>
          <w:gridSpan w:val="2"/>
        </w:tcPr>
        <w:p w14:paraId="7516A62C" w14:textId="77777777" w:rsidR="002F7207" w:rsidRPr="001E3E26" w:rsidRDefault="002F7207" w:rsidP="00A8632B">
          <w:pPr>
            <w:pStyle w:val="Yltunniste"/>
          </w:pPr>
        </w:p>
      </w:tc>
    </w:tr>
    <w:tr w:rsidR="002F7207" w:rsidRPr="001E3E26" w14:paraId="510897DA" w14:textId="77777777" w:rsidTr="007675B7">
      <w:tc>
        <w:tcPr>
          <w:tcW w:w="5222" w:type="dxa"/>
        </w:tcPr>
        <w:p w14:paraId="5A88D7A6" w14:textId="77777777" w:rsidR="002F7207" w:rsidRPr="001E3E26" w:rsidRDefault="002F7207" w:rsidP="00A8632B">
          <w:pPr>
            <w:pStyle w:val="Yltunniste"/>
          </w:pPr>
        </w:p>
      </w:tc>
      <w:tc>
        <w:tcPr>
          <w:tcW w:w="2607" w:type="dxa"/>
        </w:tcPr>
        <w:p w14:paraId="4EC5E9E6" w14:textId="77777777" w:rsidR="002F7207" w:rsidRPr="001E3E26" w:rsidRDefault="002F7207" w:rsidP="00A8632B">
          <w:pPr>
            <w:pStyle w:val="Yltunniste"/>
          </w:pPr>
        </w:p>
      </w:tc>
      <w:tc>
        <w:tcPr>
          <w:tcW w:w="2621" w:type="dxa"/>
          <w:gridSpan w:val="2"/>
        </w:tcPr>
        <w:p w14:paraId="19AB05C2" w14:textId="77777777" w:rsidR="002F7207" w:rsidRPr="001E3E26" w:rsidRDefault="002F7207" w:rsidP="00A8632B">
          <w:pPr>
            <w:pStyle w:val="Yltunniste"/>
          </w:pPr>
        </w:p>
      </w:tc>
    </w:tr>
    <w:tr w:rsidR="000E4EBF" w:rsidRPr="001E3E26" w14:paraId="451DD054" w14:textId="77777777" w:rsidTr="007675B7">
      <w:sdt>
        <w:sdtPr>
          <w:alias w:val="Author.name"/>
          <w:tag w:val="Author.name"/>
          <w:id w:val="50119923"/>
          <w:placeholder>
            <w:docPart w:val="55486756DAA245A6A9507596341E1539"/>
          </w:placeholder>
          <w:dataBinding w:xpath="/ns0:kameleondocument/ns0:properties/ns0:AuthorName" w:storeItemID="{18DF4942-8DD8-47E3-97AC-E757144B3633}"/>
          <w:text/>
        </w:sdtPr>
        <w:sdtContent>
          <w:tc>
            <w:tcPr>
              <w:tcW w:w="5222" w:type="dxa"/>
            </w:tcPr>
            <w:p w14:paraId="51B65EC3" w14:textId="77777777" w:rsidR="000E4EBF" w:rsidRPr="001E3E26" w:rsidRDefault="0003291F"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18DF4942-8DD8-47E3-97AC-E757144B3633}"/>
          <w:text/>
        </w:sdtPr>
        <w:sdtContent>
          <w:tc>
            <w:tcPr>
              <w:tcW w:w="2607" w:type="dxa"/>
            </w:tcPr>
            <w:p w14:paraId="5C5E2D23" w14:textId="77777777" w:rsidR="000E4EBF" w:rsidRPr="001E3E26" w:rsidRDefault="00BF2327" w:rsidP="00A8632B">
              <w:pPr>
                <w:pStyle w:val="Yltunniste"/>
              </w:pPr>
              <w:r>
                <w:t>24.8.2026</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18DF4942-8DD8-47E3-97AC-E757144B3633}"/>
          <w:text/>
        </w:sdtPr>
        <w:sdtContent>
          <w:tc>
            <w:tcPr>
              <w:tcW w:w="2621" w:type="dxa"/>
              <w:gridSpan w:val="2"/>
            </w:tcPr>
            <w:p w14:paraId="23F690CD" w14:textId="77777777" w:rsidR="000E4EBF" w:rsidRPr="001E3E26" w:rsidRDefault="0003291F" w:rsidP="00A8632B">
              <w:pPr>
                <w:pStyle w:val="Yltunniste"/>
              </w:pPr>
              <w:r>
                <w:rPr>
                  <w:rStyle w:val="Paikkamerkkiteksti"/>
                </w:rPr>
                <w:t xml:space="preserve">     </w:t>
              </w:r>
              <w:r w:rsidRPr="003239AA">
                <w:rPr>
                  <w:rStyle w:val="Paikkamerkkiteksti"/>
                </w:rPr>
                <w:t xml:space="preserve">     </w:t>
              </w:r>
            </w:p>
          </w:tc>
        </w:sdtContent>
      </w:sdt>
    </w:tr>
  </w:tbl>
  <w:p w14:paraId="23CE07C6" w14:textId="77777777" w:rsidR="002F7207" w:rsidRPr="00BB7D1D" w:rsidRDefault="002F7207" w:rsidP="00A863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8"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1"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2"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3"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4"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5"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7"/>
  </w:num>
  <w:num w:numId="2" w16cid:durableId="1068841681">
    <w:abstractNumId w:val="21"/>
  </w:num>
  <w:num w:numId="3" w16cid:durableId="1805197259">
    <w:abstractNumId w:val="23"/>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0"/>
  </w:num>
  <w:num w:numId="10" w16cid:durableId="507866193">
    <w:abstractNumId w:val="13"/>
  </w:num>
  <w:num w:numId="11" w16cid:durableId="121114152">
    <w:abstractNumId w:val="25"/>
  </w:num>
  <w:num w:numId="12" w16cid:durableId="1375540655">
    <w:abstractNumId w:val="24"/>
  </w:num>
  <w:num w:numId="13" w16cid:durableId="510602974">
    <w:abstractNumId w:val="22"/>
  </w:num>
  <w:num w:numId="14" w16cid:durableId="329143259">
    <w:abstractNumId w:val="18"/>
  </w:num>
  <w:num w:numId="15" w16cid:durableId="899051315">
    <w:abstractNumId w:val="15"/>
  </w:num>
  <w:num w:numId="16" w16cid:durableId="714278066">
    <w:abstractNumId w:val="19"/>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3291F"/>
    <w:rsid w:val="000662C2"/>
    <w:rsid w:val="00077C47"/>
    <w:rsid w:val="0008779F"/>
    <w:rsid w:val="000940C1"/>
    <w:rsid w:val="000B3D1C"/>
    <w:rsid w:val="000E4EBF"/>
    <w:rsid w:val="001124FD"/>
    <w:rsid w:val="00117C52"/>
    <w:rsid w:val="00146510"/>
    <w:rsid w:val="001A4AA9"/>
    <w:rsid w:val="001A50FA"/>
    <w:rsid w:val="001D473F"/>
    <w:rsid w:val="001E3E26"/>
    <w:rsid w:val="001E7E79"/>
    <w:rsid w:val="001F0E5F"/>
    <w:rsid w:val="00212E8E"/>
    <w:rsid w:val="00264151"/>
    <w:rsid w:val="002648FE"/>
    <w:rsid w:val="002943F3"/>
    <w:rsid w:val="002B315F"/>
    <w:rsid w:val="002D39F9"/>
    <w:rsid w:val="002F6A10"/>
    <w:rsid w:val="002F7207"/>
    <w:rsid w:val="0033279E"/>
    <w:rsid w:val="00336DE1"/>
    <w:rsid w:val="00371AA0"/>
    <w:rsid w:val="00375230"/>
    <w:rsid w:val="00383C4D"/>
    <w:rsid w:val="0039411B"/>
    <w:rsid w:val="003A03C5"/>
    <w:rsid w:val="003A0746"/>
    <w:rsid w:val="003B6A21"/>
    <w:rsid w:val="003C77F5"/>
    <w:rsid w:val="003D6632"/>
    <w:rsid w:val="003E3083"/>
    <w:rsid w:val="00421AB4"/>
    <w:rsid w:val="00425600"/>
    <w:rsid w:val="00452524"/>
    <w:rsid w:val="00461801"/>
    <w:rsid w:val="00485615"/>
    <w:rsid w:val="004C356B"/>
    <w:rsid w:val="004C4383"/>
    <w:rsid w:val="004D4E85"/>
    <w:rsid w:val="004E4EA4"/>
    <w:rsid w:val="004E52CC"/>
    <w:rsid w:val="004F3128"/>
    <w:rsid w:val="004F625C"/>
    <w:rsid w:val="00545AEA"/>
    <w:rsid w:val="00554537"/>
    <w:rsid w:val="00556286"/>
    <w:rsid w:val="00561C3D"/>
    <w:rsid w:val="005638A8"/>
    <w:rsid w:val="00564AB5"/>
    <w:rsid w:val="005713DF"/>
    <w:rsid w:val="00571B69"/>
    <w:rsid w:val="00585AEA"/>
    <w:rsid w:val="005A08D0"/>
    <w:rsid w:val="005E1C7B"/>
    <w:rsid w:val="005E2C5A"/>
    <w:rsid w:val="005E622B"/>
    <w:rsid w:val="005F5B95"/>
    <w:rsid w:val="00600119"/>
    <w:rsid w:val="0061324D"/>
    <w:rsid w:val="006257A9"/>
    <w:rsid w:val="00625EC5"/>
    <w:rsid w:val="006307DC"/>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20465"/>
    <w:rsid w:val="007237D9"/>
    <w:rsid w:val="00726CAD"/>
    <w:rsid w:val="0073456C"/>
    <w:rsid w:val="00747638"/>
    <w:rsid w:val="00752F9B"/>
    <w:rsid w:val="00755080"/>
    <w:rsid w:val="0076419F"/>
    <w:rsid w:val="0076461C"/>
    <w:rsid w:val="007675B7"/>
    <w:rsid w:val="007721ED"/>
    <w:rsid w:val="00773CC0"/>
    <w:rsid w:val="007772C7"/>
    <w:rsid w:val="00782426"/>
    <w:rsid w:val="007A064A"/>
    <w:rsid w:val="007C0CCB"/>
    <w:rsid w:val="007C493F"/>
    <w:rsid w:val="007E5A5D"/>
    <w:rsid w:val="007F2C55"/>
    <w:rsid w:val="00810294"/>
    <w:rsid w:val="008535D7"/>
    <w:rsid w:val="00870829"/>
    <w:rsid w:val="00874FBD"/>
    <w:rsid w:val="0089525B"/>
    <w:rsid w:val="008A347E"/>
    <w:rsid w:val="008A38D4"/>
    <w:rsid w:val="008A543B"/>
    <w:rsid w:val="008A632F"/>
    <w:rsid w:val="008C3F89"/>
    <w:rsid w:val="008C4F68"/>
    <w:rsid w:val="008E594F"/>
    <w:rsid w:val="008F7AAF"/>
    <w:rsid w:val="00917F10"/>
    <w:rsid w:val="0092379A"/>
    <w:rsid w:val="00930A2E"/>
    <w:rsid w:val="00937DC4"/>
    <w:rsid w:val="00985832"/>
    <w:rsid w:val="009B0484"/>
    <w:rsid w:val="009D1040"/>
    <w:rsid w:val="009D1D9A"/>
    <w:rsid w:val="009E59AB"/>
    <w:rsid w:val="00A21105"/>
    <w:rsid w:val="00A30E26"/>
    <w:rsid w:val="00A3182A"/>
    <w:rsid w:val="00A41E02"/>
    <w:rsid w:val="00A458CC"/>
    <w:rsid w:val="00A461FF"/>
    <w:rsid w:val="00A51862"/>
    <w:rsid w:val="00A5217F"/>
    <w:rsid w:val="00A55AC8"/>
    <w:rsid w:val="00A711A8"/>
    <w:rsid w:val="00A77B91"/>
    <w:rsid w:val="00A85784"/>
    <w:rsid w:val="00A8632B"/>
    <w:rsid w:val="00AA268C"/>
    <w:rsid w:val="00AC7617"/>
    <w:rsid w:val="00AD14F8"/>
    <w:rsid w:val="00AD46C0"/>
    <w:rsid w:val="00AE29C0"/>
    <w:rsid w:val="00AF251D"/>
    <w:rsid w:val="00B2058D"/>
    <w:rsid w:val="00B25F7D"/>
    <w:rsid w:val="00B34D42"/>
    <w:rsid w:val="00B42F1B"/>
    <w:rsid w:val="00B5381D"/>
    <w:rsid w:val="00B57368"/>
    <w:rsid w:val="00B63E3B"/>
    <w:rsid w:val="00B72057"/>
    <w:rsid w:val="00B77162"/>
    <w:rsid w:val="00BA05FB"/>
    <w:rsid w:val="00BA07E7"/>
    <w:rsid w:val="00BB095A"/>
    <w:rsid w:val="00BB7D1D"/>
    <w:rsid w:val="00BF2327"/>
    <w:rsid w:val="00C07AD4"/>
    <w:rsid w:val="00C11CAB"/>
    <w:rsid w:val="00C36CF8"/>
    <w:rsid w:val="00C425FA"/>
    <w:rsid w:val="00C66E5E"/>
    <w:rsid w:val="00C81512"/>
    <w:rsid w:val="00C817E3"/>
    <w:rsid w:val="00C965A2"/>
    <w:rsid w:val="00CA0BCD"/>
    <w:rsid w:val="00CA1703"/>
    <w:rsid w:val="00CB2CE1"/>
    <w:rsid w:val="00CC1E9A"/>
    <w:rsid w:val="00CE0A12"/>
    <w:rsid w:val="00D101D9"/>
    <w:rsid w:val="00D668AF"/>
    <w:rsid w:val="00D74946"/>
    <w:rsid w:val="00D8438A"/>
    <w:rsid w:val="00DB7BBC"/>
    <w:rsid w:val="00DE61E2"/>
    <w:rsid w:val="00DE6813"/>
    <w:rsid w:val="00DF0E83"/>
    <w:rsid w:val="00DF1532"/>
    <w:rsid w:val="00E2210A"/>
    <w:rsid w:val="00E23C93"/>
    <w:rsid w:val="00E30E81"/>
    <w:rsid w:val="00E32653"/>
    <w:rsid w:val="00E402F5"/>
    <w:rsid w:val="00E63AF2"/>
    <w:rsid w:val="00E66DC0"/>
    <w:rsid w:val="00E7103E"/>
    <w:rsid w:val="00E73720"/>
    <w:rsid w:val="00E81A89"/>
    <w:rsid w:val="00E86B37"/>
    <w:rsid w:val="00EA4480"/>
    <w:rsid w:val="00EA50A6"/>
    <w:rsid w:val="00EA704D"/>
    <w:rsid w:val="00ED162A"/>
    <w:rsid w:val="00ED4B7C"/>
    <w:rsid w:val="00EF7A31"/>
    <w:rsid w:val="00F07B34"/>
    <w:rsid w:val="00F1107A"/>
    <w:rsid w:val="00F12863"/>
    <w:rsid w:val="00F12E21"/>
    <w:rsid w:val="00F17FB4"/>
    <w:rsid w:val="00F352E0"/>
    <w:rsid w:val="00F403AE"/>
    <w:rsid w:val="00F550DC"/>
    <w:rsid w:val="00F63E35"/>
    <w:rsid w:val="00F8301A"/>
    <w:rsid w:val="00F92A68"/>
    <w:rsid w:val="00FB770D"/>
    <w:rsid w:val="00FC5972"/>
    <w:rsid w:val="00FD02A7"/>
    <w:rsid w:val="00FD2D37"/>
    <w:rsid w:val="00FD5F31"/>
    <w:rsid w:val="00FE7EAB"/>
    <w:rsid w:val="2B339A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D903B"/>
  <w15:docId w15:val="{97D2757F-AD8B-4A8C-AC36-DB2FB469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lang w:val="fi-FI"/>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lang w:val="fi-FI"/>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lang w:val="fi-FI"/>
    </w:rPr>
  </w:style>
  <w:style w:type="character" w:customStyle="1" w:styleId="Otsikko2Char">
    <w:name w:val="Otsikko 2 Char"/>
    <w:basedOn w:val="Kappaleenoletusfontti"/>
    <w:link w:val="Otsikko2"/>
    <w:rsid w:val="003A03C5"/>
    <w:rPr>
      <w:rFonts w:ascii="Arial" w:eastAsiaTheme="majorEastAsia" w:hAnsi="Arial" w:cstheme="majorHAnsi"/>
      <w:b/>
      <w:bCs/>
      <w:szCs w:val="26"/>
      <w:lang w:val="fi-FI"/>
    </w:rPr>
  </w:style>
  <w:style w:type="character" w:customStyle="1" w:styleId="Otsikko3Char">
    <w:name w:val="Otsikko 3 Char"/>
    <w:basedOn w:val="Kappaleenoletusfontti"/>
    <w:link w:val="Otsikko3"/>
    <w:rsid w:val="003A03C5"/>
    <w:rPr>
      <w:rFonts w:ascii="Arial" w:eastAsiaTheme="majorEastAsia" w:hAnsi="Arial" w:cstheme="majorBidi"/>
      <w:b/>
      <w:bCs/>
      <w:lang w:val="fi-FI"/>
    </w:rPr>
  </w:style>
  <w:style w:type="character" w:customStyle="1" w:styleId="Otsikko4Char">
    <w:name w:val="Otsikko 4 Char"/>
    <w:basedOn w:val="Kappaleenoletusfontti"/>
    <w:link w:val="Otsikko4"/>
    <w:rsid w:val="00A8632B"/>
    <w:rPr>
      <w:rFonts w:ascii="Arial" w:eastAsiaTheme="majorEastAsia" w:hAnsi="Arial" w:cstheme="majorBidi"/>
      <w:b/>
      <w:bCs/>
      <w:iCs/>
      <w:lang w:val="fi-FI"/>
    </w:rPr>
  </w:style>
  <w:style w:type="character" w:customStyle="1" w:styleId="Otsikko5Char">
    <w:name w:val="Otsikko 5 Char"/>
    <w:basedOn w:val="Kappaleenoletusfontti"/>
    <w:link w:val="Otsikko5"/>
    <w:rsid w:val="00A8632B"/>
    <w:rPr>
      <w:rFonts w:ascii="Arial" w:eastAsiaTheme="majorEastAsia" w:hAnsi="Arial" w:cstheme="majorBidi"/>
      <w:b/>
      <w:lang w:val="fi-FI"/>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lang w:val="fi-FI"/>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lang w:val="fi-FI"/>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lang w:val="fi-FI"/>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lang w:val="fi-FI"/>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lang w:val="fi-FI"/>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lang w:val="fi-FI"/>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lang w:val="fi-FI"/>
    </w:rPr>
  </w:style>
  <w:style w:type="character" w:styleId="Alaviitteenviite">
    <w:name w:val="footnote reference"/>
    <w:basedOn w:val="Kappaleenoletusfontti"/>
    <w:uiPriority w:val="99"/>
    <w:semiHidden/>
    <w:unhideWhenUsed/>
    <w:rsid w:val="00371AA0"/>
    <w:rPr>
      <w:vertAlign w:val="superscript"/>
      <w:lang w:val="fi-FI"/>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lang w:val="fi-FI"/>
    </w:rPr>
  </w:style>
  <w:style w:type="character" w:styleId="lyhyperlinkki">
    <w:name w:val="Smart Hyperlink"/>
    <w:basedOn w:val="Kappaleenoletusfontti"/>
    <w:uiPriority w:val="99"/>
    <w:semiHidden/>
    <w:unhideWhenUsed/>
    <w:rsid w:val="00371AA0"/>
    <w:rPr>
      <w:u w:val="dotted"/>
      <w:lang w:val="fi-FI"/>
    </w:rPr>
  </w:style>
  <w:style w:type="character" w:styleId="lylinkki">
    <w:name w:val="Smart Link"/>
    <w:basedOn w:val="Kappaleenoletusfontti"/>
    <w:uiPriority w:val="99"/>
    <w:semiHidden/>
    <w:unhideWhenUsed/>
    <w:rsid w:val="00371AA0"/>
    <w:rPr>
      <w:color w:val="0000FF"/>
      <w:u w:val="single"/>
      <w:shd w:val="clear" w:color="auto" w:fill="F3F2F1"/>
      <w:lang w:val="fi-FI"/>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lang w:val="fi-FI"/>
    </w:rPr>
  </w:style>
  <w:style w:type="character" w:styleId="AvattuHyperlinkki">
    <w:name w:val="FollowedHyperlink"/>
    <w:basedOn w:val="Kappaleenoletusfontti"/>
    <w:uiPriority w:val="99"/>
    <w:semiHidden/>
    <w:unhideWhenUsed/>
    <w:rsid w:val="00371AA0"/>
    <w:rPr>
      <w:color w:val="954F72" w:themeColor="followedHyperlink"/>
      <w:u w:val="single"/>
      <w:lang w:val="fi-FI"/>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lang w:val="fi-FI"/>
    </w:rPr>
  </w:style>
  <w:style w:type="character" w:styleId="Erottuvaviittaus">
    <w:name w:val="Intense Reference"/>
    <w:basedOn w:val="Kappaleenoletusfontti"/>
    <w:uiPriority w:val="32"/>
    <w:semiHidden/>
    <w:rsid w:val="00371AA0"/>
    <w:rPr>
      <w:b/>
      <w:bCs/>
      <w:smallCaps/>
      <w:color w:val="10069F" w:themeColor="accent1"/>
      <w:spacing w:val="5"/>
      <w:lang w:val="fi-FI"/>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lang w:val="fi-FI"/>
    </w:rPr>
  </w:style>
  <w:style w:type="character" w:styleId="Hienovarainenviittaus">
    <w:name w:val="Subtle Reference"/>
    <w:basedOn w:val="Kappaleenoletusfontti"/>
    <w:uiPriority w:val="31"/>
    <w:semiHidden/>
    <w:rsid w:val="00371AA0"/>
    <w:rPr>
      <w:smallCaps/>
      <w:color w:val="5A5A5A" w:themeColor="text1" w:themeTint="A5"/>
      <w:lang w:val="fi-FI"/>
    </w:rPr>
  </w:style>
  <w:style w:type="character" w:styleId="HTML-akronyymi">
    <w:name w:val="HTML Acronym"/>
    <w:basedOn w:val="Kappaleenoletusfontti"/>
    <w:uiPriority w:val="99"/>
    <w:semiHidden/>
    <w:unhideWhenUsed/>
    <w:rsid w:val="00371AA0"/>
    <w:rPr>
      <w:lang w:val="fi-FI"/>
    </w:rPr>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lang w:val="fi-FI"/>
    </w:rPr>
  </w:style>
  <w:style w:type="character" w:styleId="HTML-kirjoituskone">
    <w:name w:val="HTML Typewriter"/>
    <w:basedOn w:val="Kappaleenoletusfontti"/>
    <w:uiPriority w:val="99"/>
    <w:semiHidden/>
    <w:unhideWhenUsed/>
    <w:rsid w:val="00371AA0"/>
    <w:rPr>
      <w:rFonts w:ascii="Consolas" w:hAnsi="Consolas"/>
      <w:sz w:val="20"/>
      <w:szCs w:val="20"/>
      <w:lang w:val="fi-FI"/>
    </w:rPr>
  </w:style>
  <w:style w:type="character" w:styleId="HTML-koodi">
    <w:name w:val="HTML Code"/>
    <w:basedOn w:val="Kappaleenoletusfontti"/>
    <w:uiPriority w:val="99"/>
    <w:semiHidden/>
    <w:unhideWhenUsed/>
    <w:rsid w:val="00371AA0"/>
    <w:rPr>
      <w:rFonts w:ascii="Consolas" w:hAnsi="Consolas"/>
      <w:sz w:val="20"/>
      <w:szCs w:val="20"/>
      <w:lang w:val="fi-FI"/>
    </w:rPr>
  </w:style>
  <w:style w:type="character" w:styleId="HTML-lainaus">
    <w:name w:val="HTML Cite"/>
    <w:basedOn w:val="Kappaleenoletusfontti"/>
    <w:uiPriority w:val="99"/>
    <w:semiHidden/>
    <w:unhideWhenUsed/>
    <w:rsid w:val="00371AA0"/>
    <w:rPr>
      <w:i/>
      <w:iCs/>
      <w:lang w:val="fi-FI"/>
    </w:rPr>
  </w:style>
  <w:style w:type="character" w:styleId="HTML-mrittely">
    <w:name w:val="HTML Definition"/>
    <w:basedOn w:val="Kappaleenoletusfontti"/>
    <w:uiPriority w:val="99"/>
    <w:semiHidden/>
    <w:unhideWhenUsed/>
    <w:rsid w:val="00371AA0"/>
    <w:rPr>
      <w:i/>
      <w:iCs/>
      <w:lang w:val="fi-FI"/>
    </w:rPr>
  </w:style>
  <w:style w:type="character" w:styleId="HTML-malli">
    <w:name w:val="HTML Sample"/>
    <w:basedOn w:val="Kappaleenoletusfontti"/>
    <w:uiPriority w:val="99"/>
    <w:semiHidden/>
    <w:unhideWhenUsed/>
    <w:rsid w:val="00371AA0"/>
    <w:rPr>
      <w:rFonts w:ascii="Consolas" w:hAnsi="Consolas"/>
      <w:sz w:val="24"/>
      <w:szCs w:val="24"/>
      <w:lang w:val="fi-FI"/>
    </w:rPr>
  </w:style>
  <w:style w:type="character" w:styleId="HTML-muuttuja">
    <w:name w:val="HTML Variable"/>
    <w:basedOn w:val="Kappaleenoletusfontti"/>
    <w:uiPriority w:val="99"/>
    <w:semiHidden/>
    <w:unhideWhenUsed/>
    <w:rsid w:val="00371AA0"/>
    <w:rPr>
      <w:i/>
      <w:iCs/>
      <w:lang w:val="fi-FI"/>
    </w:rPr>
  </w:style>
  <w:style w:type="character" w:styleId="HTML-nppimist">
    <w:name w:val="HTML Keyboard"/>
    <w:basedOn w:val="Kappaleenoletusfontti"/>
    <w:uiPriority w:val="99"/>
    <w:semiHidden/>
    <w:unhideWhenUsed/>
    <w:rsid w:val="00371AA0"/>
    <w:rPr>
      <w:rFonts w:ascii="Consolas" w:hAnsi="Consolas"/>
      <w:sz w:val="20"/>
      <w:szCs w:val="20"/>
      <w:lang w:val="fi-FI"/>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lang w:val="fi-FI"/>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lang w:val="fi-FI"/>
    </w:rPr>
  </w:style>
  <w:style w:type="character" w:styleId="Hyperlinkki">
    <w:name w:val="Hyperlink"/>
    <w:basedOn w:val="Kappaleenoletusfontti"/>
    <w:uiPriority w:val="99"/>
    <w:semiHidden/>
    <w:unhideWhenUsed/>
    <w:rsid w:val="00371AA0"/>
    <w:rPr>
      <w:color w:val="0563C1" w:themeColor="hyperlink"/>
      <w:u w:val="single"/>
      <w:lang w:val="fi-FI"/>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lang w:val="fi-FI"/>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lang w:val="fi-FI"/>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lang w:val="fi-FI"/>
    </w:rPr>
  </w:style>
  <w:style w:type="character" w:styleId="Kommentinviite">
    <w:name w:val="annotation reference"/>
    <w:basedOn w:val="Kappaleenoletusfontti"/>
    <w:uiPriority w:val="99"/>
    <w:semiHidden/>
    <w:unhideWhenUsed/>
    <w:rsid w:val="00371AA0"/>
    <w:rPr>
      <w:sz w:val="16"/>
      <w:szCs w:val="16"/>
      <w:lang w:val="fi-FI"/>
    </w:rPr>
  </w:style>
  <w:style w:type="character" w:styleId="Korostus">
    <w:name w:val="Emphasis"/>
    <w:basedOn w:val="Kappaleenoletusfontti"/>
    <w:uiPriority w:val="20"/>
    <w:semiHidden/>
    <w:rsid w:val="00371AA0"/>
    <w:rPr>
      <w:i/>
      <w:iCs/>
      <w:lang w:val="fi-FI"/>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lang w:val="fi-FI"/>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lang w:val="fi-FI"/>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lang w:val="fi-FI"/>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lang w:val="fi-FI"/>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lang w:val="fi-FI"/>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lang w:val="fi-FI"/>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lang w:val="fi-FI"/>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lang w:val="fi-FI"/>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lang w:val="fi-FI"/>
    </w:rPr>
  </w:style>
  <w:style w:type="character" w:styleId="Loppuviitteenviite">
    <w:name w:val="endnote reference"/>
    <w:basedOn w:val="Kappaleenoletusfontti"/>
    <w:uiPriority w:val="99"/>
    <w:semiHidden/>
    <w:unhideWhenUsed/>
    <w:rsid w:val="00371AA0"/>
    <w:rPr>
      <w:vertAlign w:val="superscript"/>
      <w:lang w:val="fi-FI"/>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lang w:val="fi-FI"/>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lang w:val="fi-FI"/>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lang w:val="fi-FI"/>
    </w:rPr>
  </w:style>
  <w:style w:type="character" w:styleId="Ratkaisematonmaininta">
    <w:name w:val="Unresolved Mention"/>
    <w:basedOn w:val="Kappaleenoletusfontti"/>
    <w:uiPriority w:val="99"/>
    <w:semiHidden/>
    <w:unhideWhenUsed/>
    <w:rsid w:val="00371AA0"/>
    <w:rPr>
      <w:color w:val="605E5C"/>
      <w:shd w:val="clear" w:color="auto" w:fill="E1DFDD"/>
      <w:lang w:val="fi-FI"/>
    </w:rPr>
  </w:style>
  <w:style w:type="character" w:styleId="Rivinumero">
    <w:name w:val="line number"/>
    <w:basedOn w:val="Kappaleenoletusfontti"/>
    <w:uiPriority w:val="99"/>
    <w:semiHidden/>
    <w:unhideWhenUsed/>
    <w:rsid w:val="00371AA0"/>
    <w:rPr>
      <w:lang w:val="fi-FI"/>
    </w:rPr>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lang w:val="fi-FI"/>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lang w:val="fi-FI"/>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lang w:val="fi-FI"/>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rPr>
      <w:lang w:val="fi-FI"/>
    </w:rPr>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lang w:val="fi-FI"/>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lang w:val="fi-FI"/>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lang w:val="fi-FI"/>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371AA0"/>
    <w:rPr>
      <w:b/>
      <w:bCs/>
      <w:lang w:val="fi-FI"/>
    </w:rPr>
  </w:style>
  <w:style w:type="character" w:styleId="Voimakaskorostus">
    <w:name w:val="Intense Emphasis"/>
    <w:basedOn w:val="Kappaleenoletusfontti"/>
    <w:uiPriority w:val="21"/>
    <w:semiHidden/>
    <w:rsid w:val="00371AA0"/>
    <w:rPr>
      <w:i/>
      <w:iCs/>
      <w:color w:val="10069F" w:themeColor="accent1"/>
      <w:lang w:val="fi-FI"/>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7F2C55" w:rsidRDefault="007F2C55"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212E8E"/>
    <w:rsid w:val="00625EC5"/>
    <w:rsid w:val="007F2C55"/>
    <w:rsid w:val="00A30E26"/>
    <w:rsid w:val="00DB36F4"/>
    <w:rsid w:val="00F352E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 w:type="paragraph" w:customStyle="1" w:styleId="3233414067684788B37F4D3437A73F0A">
    <w:name w:val="3233414067684788B37F4D3437A73F0A"/>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0f1b53-4f2b-47f4-afa8-762e7ed58ed1}">
  <we:reference id="9a0f1b53-4f2b-47f4-afa8-762e7ed58ed1" version="1.0.0" store="EXCatalog" storeType="EXCatalog"/>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20" ma:contentTypeDescription="Luo uusi asiakirja." ma:contentTypeScope="" ma:versionID="1ef6db7b88331b19ef00cad36778b648">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d8b6ea554b51368e108c9be4f130a5f5"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kameleondocument xmlns="https://www.kameleon.fi/document">
  <content>53ab94f4-156a-4ffb-855c-f2bff48e37b5</content>
  <module>f57cf220-a954-459d-ac7a-65525e965b1b</module>
  <language>fi-FI</language>
  <author>951f5fb5-a922-4ee7-8eeb-f83a65d0bf5d</author>
  <properties>
    <asiakirjatyyppi>Mediatiedote</asiakirjatyyppi>
    <turvaluokka/>
    <numero/>
    <paivays>24.8.2026</paivays>
    <Title>Porin Prosessivoiman sähkökattila valmistui käyttöön</Title>
    <kumppani/>
    <AuthorName> </AuthorName>
    <AuthorTitle/>
    <AuthorEmail/>
    <AuthorDepartment/>
    <AuthorPhone/>
    <AuthorMobile/>
    <CompanyList>Porin Prosessivoima Oy</CompanyList>
    <SiteList>Ainoastaan yhtiö</SiteList>
  </properties>
  <raw>
    <paivays>2026-08-24</paivays>
  </raw>
</kameleondocument>
</file>

<file path=customXml/item3.xml><?xml version="1.0" encoding="utf-8"?>
<kameleonaddress xmlns="https://www.kameleon.fi/address">
  <displayName/>
  <businessId>1997190-7</businessId>
  <language>fi-FI</language>
  <unit>Ainoastaan yhtiö</unit>
  <postalAddress/>
  <postalCode/>
  <postOffice/>
  <streetAddress/>
  <streetPostOffice/>
  <tel>010 478 5000</tel>
  <fax/>
  <email>etunimi.sukunimi@pvo.fi</email>
  <www>www.pohjolanvoima.fi</www>
  <companyInfo/>
  <addressLayout>2579ee40-2579-2579-2579-2579ee40bbb2</addressLayout>
  <companyName>Porin Prosessivoima Oy</companyName>
  <domicile>Helsinki</domicile>
  <customFields/>
</kameleonaddress>
</file>

<file path=customXml/item4.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73C23-BFAD-4310-9E87-209E1AB24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F4942-8DD8-47E3-97AC-E757144B3633}">
  <ds:schemaRefs>
    <ds:schemaRef ds:uri="https://www.kameleon.fi/document"/>
  </ds:schemaRefs>
</ds:datastoreItem>
</file>

<file path=customXml/itemProps3.xml><?xml version="1.0" encoding="utf-8"?>
<ds:datastoreItem xmlns:ds="http://schemas.openxmlformats.org/officeDocument/2006/customXml" ds:itemID="{EB2065AB-4B3D-49FB-9CAA-A612255A52C1}">
  <ds:schemaRefs>
    <ds:schemaRef ds:uri="https://www.kameleon.fi/address"/>
  </ds:schemaRefs>
</ds:datastoreItem>
</file>

<file path=customXml/itemProps4.xml><?xml version="1.0" encoding="utf-8"?>
<ds:datastoreItem xmlns:ds="http://schemas.openxmlformats.org/officeDocument/2006/customXml" ds:itemID="{AEC2874B-E9A7-496A-9D2A-2FBA78826FD5}">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customXml/itemProps5.xml><?xml version="1.0" encoding="utf-8"?>
<ds:datastoreItem xmlns:ds="http://schemas.openxmlformats.org/officeDocument/2006/customXml" ds:itemID="{461F7DCB-98BB-4236-995A-9870937026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2511</Characters>
  <Application>Microsoft Office Word</Application>
  <DocSecurity>0</DocSecurity>
  <Lines>20</Lines>
  <Paragraphs>5</Paragraphs>
  <ScaleCrop>false</ScaleCrop>
  <Company>Porin Prosessivoima Oy</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Porin Prosessivoiman sähkökattila valmistui käyttöön</dc:title>
  <dc:creator/>
  <cp:keywords>Mediatiedote, 24.8.2026</cp:keywords>
  <cp:lastModifiedBy>Kukka Hannele</cp:lastModifiedBy>
  <cp:revision>3</cp:revision>
  <dcterms:created xsi:type="dcterms:W3CDTF">2026-08-18T09:00:00Z</dcterms:created>
  <dcterms:modified xsi:type="dcterms:W3CDTF">2026-08-21T08:51:00Z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24.8.2026</vt:lpwstr>
  </property>
  <property fmtid="{D5CDD505-2E9C-101B-9397-08002B2CF9AE}" pid="6" name="Title">
    <vt:lpwstr>Porin Prosessivoiman sähkökattila valmistui käyttöön</vt:lpwstr>
  </property>
  <property fmtid="{D5CDD505-2E9C-101B-9397-08002B2CF9AE}" pid="7" name="kumppani">
    <vt:lpwstr/>
  </property>
  <property fmtid="{D5CDD505-2E9C-101B-9397-08002B2CF9AE}" pid="8" name="asiakirjantekija">
    <vt:lpwstr/>
  </property>
  <property fmtid="{D5CDD505-2E9C-101B-9397-08002B2CF9AE}" pid="9" name="yhtio">
    <vt:lpwstr>Porin Prosessivoima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ies>
</file>