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F78A" w14:textId="77777777" w:rsidR="00926390" w:rsidRPr="00926390" w:rsidRDefault="00926390" w:rsidP="00926390">
      <w:pPr>
        <w:rPr>
          <w:b/>
          <w:bCs/>
        </w:rPr>
      </w:pPr>
      <w:r w:rsidRPr="00926390">
        <w:rPr>
          <w:b/>
          <w:bCs/>
        </w:rPr>
        <w:t>Energia- ja ilmastostrategia</w:t>
      </w:r>
    </w:p>
    <w:p w14:paraId="20957361" w14:textId="33743FDA" w:rsidR="00926390" w:rsidRDefault="00926390" w:rsidP="00926390">
      <w:r>
        <w:t xml:space="preserve">Mai Kivelän (vas.) ryhmäpuhe 17.2.2026 </w:t>
      </w:r>
    </w:p>
    <w:p w14:paraId="207808A9" w14:textId="77777777" w:rsidR="00926390" w:rsidRDefault="00926390" w:rsidP="00926390"/>
    <w:p w14:paraId="3BAFBB03" w14:textId="77777777" w:rsidR="00B2514F" w:rsidRDefault="00B2514F" w:rsidP="00B2514F">
      <w:r>
        <w:t>Arvoisa puhemies,</w:t>
      </w:r>
    </w:p>
    <w:p w14:paraId="5FA646DE" w14:textId="77777777" w:rsidR="00B2514F" w:rsidRDefault="00B2514F" w:rsidP="00B2514F"/>
    <w:p w14:paraId="08F99841" w14:textId="77777777" w:rsidR="00B2514F" w:rsidRDefault="00B2514F" w:rsidP="00B2514F">
      <w:r>
        <w:t xml:space="preserve">Sanotaan, että hiljaa hyvä tulee. Mutta tuleeko? </w:t>
      </w:r>
      <w:proofErr w:type="spellStart"/>
      <w:r>
        <w:t>Orpon</w:t>
      </w:r>
      <w:proofErr w:type="spellEnd"/>
      <w:r>
        <w:t xml:space="preserve"> hallituksen energia- ja ilmastostrategiaa saatiin kyllä odotella, vaikka on vaikea hahmottaa, mikä sen tekemisessä kesti. Strategia on nimittäin lohduttoman huono: se ei tuo mitään aidosti uusia toimia ilmastopolitiikan ongelmien ratkaisemiseksi, ja tärkeimmät toimet edelleen loistavat poissaolollaan! Sanonta ei siis päde tässä, eikä kyllä ilmastopolitiikassa laajemminkaan. </w:t>
      </w:r>
    </w:p>
    <w:p w14:paraId="6A52B4C7" w14:textId="77777777" w:rsidR="00B2514F" w:rsidRDefault="00B2514F" w:rsidP="00B2514F"/>
    <w:p w14:paraId="01EE14DB" w14:textId="77777777" w:rsidR="00B2514F" w:rsidRDefault="00B2514F" w:rsidP="00B2514F">
      <w:r>
        <w:t>Hallituksen esittämä toimenpidepaketti ei ole aikataulussa eikä vastaa niihin tavoitteisiin, joihin olemme ilmastolaissa ja EU-tasolla sitoutuneet. Strategiaa lukiessa piirtyy kuva, ettei hallitus edes yritä uskottavasti esittää tavoittelevansa päästövähennyssitoumuksiamme!</w:t>
      </w:r>
    </w:p>
    <w:p w14:paraId="25A2D1E1" w14:textId="77777777" w:rsidR="00B2514F" w:rsidRDefault="00B2514F" w:rsidP="00B2514F"/>
    <w:p w14:paraId="725A60AE" w14:textId="77777777" w:rsidR="00B2514F" w:rsidRDefault="00B2514F" w:rsidP="00B2514F">
      <w:r>
        <w:t>Kokoomus näyttää käytännössä luopuneen ilmastolain vuoden 2035 hiilineutraaliustavoitteesta. Lisätoimien tarve tavoitteen saavuttamiseksi on 34 miljoonaa tonnia hiilidioksidiekvivalenttia. Kysyn hallitukselta, MISSÄ ovat ne toimet, joilla tämä päästövähennyskuilu kurotaan umpeen? Vai sanoudutteko julkisesti irti lakiin kirjatusta ilmastotavoitteestamme?</w:t>
      </w:r>
    </w:p>
    <w:p w14:paraId="103BF00B" w14:textId="77777777" w:rsidR="00B2514F" w:rsidRDefault="00B2514F" w:rsidP="00B2514F"/>
    <w:p w14:paraId="6674A126" w14:textId="01B5392A" w:rsidR="00B2514F" w:rsidRDefault="00B2514F" w:rsidP="00B2514F">
      <w:r>
        <w:t>Hallituksen ilmastopolitiikan yksi suurimmista häpeäpilkuista on täysi toimettomuus maankäyttösektorilla. Asiantuntija-arvioiden mukaan maankäyttösektorille on muodostumassa massiivinen, peräti 200 miljoonan tonnin kumulatiivinen päästövähennyskuilu vuosien 2021</w:t>
      </w:r>
      <w:r>
        <w:t>–</w:t>
      </w:r>
      <w:r>
        <w:t>2030</w:t>
      </w:r>
      <w:r>
        <w:t xml:space="preserve"> </w:t>
      </w:r>
      <w:r>
        <w:t xml:space="preserve">ajalta. Tämä alijäämä uhkaa kaatua taakanjakosektorille, siellä toteutettavina lisätoimina. Samaan aikaan taakanjakosektorin tavoitteiden saavuttaminen näyttää jo nykyisellään epätodennäköiseltä! </w:t>
      </w:r>
    </w:p>
    <w:p w14:paraId="23570FC4" w14:textId="77777777" w:rsidR="00B2514F" w:rsidRDefault="00B2514F" w:rsidP="00B2514F"/>
    <w:p w14:paraId="5E048753" w14:textId="77777777" w:rsidR="00B2514F" w:rsidRDefault="00B2514F" w:rsidP="00B2514F">
      <w:r>
        <w:t xml:space="preserve">Hallitus näyttää tuudittautuvan siihen, että maankäyttösektorin velvoitteiden massiivinen laiminlyönti ei tule heijastumaan taakanjakosektorille, vaikka nykyisessä EU-sääntelyssä niin säädetään. Hallitus yrittää nyt pelastautua ennen kaikkea madaltamalla EU:n ilmastopolitiikan tavoitetasoa ja asettamalla pelisäännöt uusiksi. </w:t>
      </w:r>
    </w:p>
    <w:p w14:paraId="6EC87309" w14:textId="77777777" w:rsidR="00B2514F" w:rsidRDefault="00B2514F" w:rsidP="00B2514F"/>
    <w:p w14:paraId="1AF21217" w14:textId="77777777" w:rsidR="00B2514F" w:rsidRDefault="00B2514F" w:rsidP="00B2514F">
      <w:r>
        <w:t>Yhteenvetona: hallituksen ilmastopolitiikka, kokoomuksen johdolla, on romahtanut kuin korttitalo, ja hallitus yrittää epätoivoisesti lakaista koko sotkun maton alle.</w:t>
      </w:r>
    </w:p>
    <w:p w14:paraId="53ACAC89" w14:textId="77777777" w:rsidR="00B2514F" w:rsidRDefault="00B2514F" w:rsidP="00B2514F"/>
    <w:p w14:paraId="2263D5BE" w14:textId="77777777" w:rsidR="00B2514F" w:rsidRDefault="00B2514F" w:rsidP="00B2514F"/>
    <w:p w14:paraId="6B0BA8EC" w14:textId="77777777" w:rsidR="00B2514F" w:rsidRDefault="00B2514F" w:rsidP="00B2514F">
      <w:r>
        <w:t>Arvoisa puhemies,</w:t>
      </w:r>
    </w:p>
    <w:p w14:paraId="395C49D7" w14:textId="77777777" w:rsidR="00B2514F" w:rsidRDefault="00B2514F" w:rsidP="00B2514F"/>
    <w:p w14:paraId="24898A5C" w14:textId="77777777" w:rsidR="00B2514F" w:rsidRDefault="00B2514F" w:rsidP="00B2514F">
      <w:r>
        <w:lastRenderedPageBreak/>
        <w:t>Maankäyttösektorin kriittisestä asemasta huolimatta hallitus pitää kiinni siitä, että metsien käyttöä ei tulla rajoittamaan. Ei, vaikka tutkijat jatkuvasti toteavat, että hakkuiden hillitseminen on välttämätöntä ilmastotavoitteiden saavuttamiseksi.</w:t>
      </w:r>
    </w:p>
    <w:p w14:paraId="4B8DA950" w14:textId="77777777" w:rsidR="00B2514F" w:rsidRDefault="00B2514F" w:rsidP="00B2514F"/>
    <w:p w14:paraId="14A53D41" w14:textId="77777777" w:rsidR="00B2514F" w:rsidRDefault="00B2514F" w:rsidP="00B2514F">
      <w:r>
        <w:t>Tämänhetkisen tilannekuvan perusteella näyttää siltä, että Suomen ilmastotavoitteiden saavuttaminen vaatii hakkuiden vähentämistä jopa arvioitua enemmän, jos muiden sektorien päästövähennyskehitys on energia- ja ilmastostrategiassa arvioidun mukaista.</w:t>
      </w:r>
    </w:p>
    <w:p w14:paraId="222B9C44" w14:textId="77777777" w:rsidR="00B2514F" w:rsidRDefault="00B2514F" w:rsidP="00B2514F"/>
    <w:p w14:paraId="7E169246" w14:textId="77777777" w:rsidR="00B2514F" w:rsidRDefault="00B2514F" w:rsidP="00B2514F">
      <w:r>
        <w:t>Puupohjaisia polttoaineita ei ole tällä hetkellä hinnoiteltu samalla tavalla kuin fossiilisia polttoaineita, mikä tarkoittaa sitä, että päästökauppa vuotaa maankäyttösektorin puolelle. Muualla tehdyt panostukset päästövähennyksiin valuvat siis hukkaan metsien päästöintensiivisen ja tehottoman käytön takia, jota tukee muun muassa puupohjaisten polttoaineiden verottomuus.</w:t>
      </w:r>
    </w:p>
    <w:p w14:paraId="42F682C3" w14:textId="77777777" w:rsidR="00B2514F" w:rsidRDefault="00B2514F" w:rsidP="00B2514F"/>
    <w:p w14:paraId="06034C15" w14:textId="77777777" w:rsidR="00B2514F" w:rsidRDefault="00B2514F" w:rsidP="00B2514F">
      <w:r>
        <w:t xml:space="preserve">Käytännössä metsäteollisuuden annetaan </w:t>
      </w:r>
      <w:proofErr w:type="spellStart"/>
      <w:r>
        <w:t>vapaamatkustaa</w:t>
      </w:r>
      <w:proofErr w:type="spellEnd"/>
      <w:r>
        <w:t xml:space="preserve"> yhteisissä ilmastotalkoissa, samaan aikaan kun muut hiili-intensiiviset teollisuudenalat kantavat vastuuta. Onko tällainen tilanne teknologianeutraalisuuden nimiin vannovan hallituksen mielestä hyväksyttävää? Ja onko hallituksesta hyväksyttävää, että muut toimijat ja kansalaisyhteiskunta joutuvat maksamaan tästä vapaamatkustamisesta koituvan hintalapun?</w:t>
      </w:r>
    </w:p>
    <w:p w14:paraId="478A81EB" w14:textId="77777777" w:rsidR="00B2514F" w:rsidRDefault="00B2514F" w:rsidP="00B2514F"/>
    <w:p w14:paraId="27A6E85E" w14:textId="77777777" w:rsidR="00B2514F" w:rsidRDefault="00B2514F" w:rsidP="00B2514F">
      <w:r>
        <w:t>Arvoisa puhemies,</w:t>
      </w:r>
    </w:p>
    <w:p w14:paraId="492D2960" w14:textId="77777777" w:rsidR="00B2514F" w:rsidRDefault="00B2514F" w:rsidP="00B2514F"/>
    <w:p w14:paraId="64992FCC" w14:textId="77777777" w:rsidR="00B2514F" w:rsidRDefault="00B2514F" w:rsidP="00B2514F">
      <w:r>
        <w:t>Haluan kuulla hallitukselta - jos se on sitoutunut ilmastolain tavoitteisiin mutta samaan aikaan myös siihen, ettei metsien käyttöä rajoiteta, kumpi on sille tärkeämpi linjaus? Koska tilanne on tämä: molemmista ei voida pitää kiinni. Se on ollut selvää jo pitkään, ja käy uudestaan ilmi tästä strategiasta. Hallituksen on tehtävä valintoja näihin tosiasioihin pohjaten. Oletteko ihmisten, ilmastolain ja ilmastotoimiin osallistuvien sektoreiden puolella vai vapaamatkustajien puolella?</w:t>
      </w:r>
    </w:p>
    <w:p w14:paraId="63CBA2D6" w14:textId="77777777" w:rsidR="00B2514F" w:rsidRDefault="00B2514F" w:rsidP="00B2514F"/>
    <w:p w14:paraId="2B995732" w14:textId="1632E401" w:rsidR="006006FC" w:rsidRDefault="00B2514F" w:rsidP="00B2514F">
      <w:r>
        <w:t>Ilmastokriisin estäminen on edelleen tärkeimpiä tehtäviämme. Hallituksen on aika lopettaa tämä ponneton ilmastopoliittinen esitys, jonka kulmakiviä ovat olleet epätodennäköisyyksiin tuudittautuminen, numeroilla kikkailu ja aktiivinen harhaanjohtaminen, ja alettava kantamaan vastuuta!</w:t>
      </w:r>
    </w:p>
    <w:sectPr w:rsidR="006006F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90"/>
    <w:rsid w:val="00484C03"/>
    <w:rsid w:val="006006FC"/>
    <w:rsid w:val="0062507C"/>
    <w:rsid w:val="006A3612"/>
    <w:rsid w:val="00926390"/>
    <w:rsid w:val="00B251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9946"/>
  <w15:chartTrackingRefBased/>
  <w15:docId w15:val="{2E1AF56A-39AD-4FEB-9658-2028F8FD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26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26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2639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2639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2639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2639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2639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2639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2639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2639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2639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2639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2639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2639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2639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2639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2639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26390"/>
    <w:rPr>
      <w:rFonts w:eastAsiaTheme="majorEastAsia" w:cstheme="majorBidi"/>
      <w:color w:val="272727" w:themeColor="text1" w:themeTint="D8"/>
    </w:rPr>
  </w:style>
  <w:style w:type="paragraph" w:styleId="Otsikko">
    <w:name w:val="Title"/>
    <w:basedOn w:val="Normaali"/>
    <w:next w:val="Normaali"/>
    <w:link w:val="OtsikkoChar"/>
    <w:uiPriority w:val="10"/>
    <w:qFormat/>
    <w:rsid w:val="00926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2639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2639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2639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2639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26390"/>
    <w:rPr>
      <w:i/>
      <w:iCs/>
      <w:color w:val="404040" w:themeColor="text1" w:themeTint="BF"/>
    </w:rPr>
  </w:style>
  <w:style w:type="paragraph" w:styleId="Luettelokappale">
    <w:name w:val="List Paragraph"/>
    <w:basedOn w:val="Normaali"/>
    <w:uiPriority w:val="34"/>
    <w:qFormat/>
    <w:rsid w:val="00926390"/>
    <w:pPr>
      <w:ind w:left="720"/>
      <w:contextualSpacing/>
    </w:pPr>
  </w:style>
  <w:style w:type="character" w:styleId="Voimakaskorostus">
    <w:name w:val="Intense Emphasis"/>
    <w:basedOn w:val="Kappaleenoletusfontti"/>
    <w:uiPriority w:val="21"/>
    <w:qFormat/>
    <w:rsid w:val="00926390"/>
    <w:rPr>
      <w:i/>
      <w:iCs/>
      <w:color w:val="0F4761" w:themeColor="accent1" w:themeShade="BF"/>
    </w:rPr>
  </w:style>
  <w:style w:type="paragraph" w:styleId="Erottuvalainaus">
    <w:name w:val="Intense Quote"/>
    <w:basedOn w:val="Normaali"/>
    <w:next w:val="Normaali"/>
    <w:link w:val="ErottuvalainausChar"/>
    <w:uiPriority w:val="30"/>
    <w:qFormat/>
    <w:rsid w:val="00926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26390"/>
    <w:rPr>
      <w:i/>
      <w:iCs/>
      <w:color w:val="0F4761" w:themeColor="accent1" w:themeShade="BF"/>
    </w:rPr>
  </w:style>
  <w:style w:type="character" w:styleId="Erottuvaviittaus">
    <w:name w:val="Intense Reference"/>
    <w:basedOn w:val="Kappaleenoletusfontti"/>
    <w:uiPriority w:val="32"/>
    <w:qFormat/>
    <w:rsid w:val="009263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3754</Characters>
  <Application>Microsoft Office Word</Application>
  <DocSecurity>0</DocSecurity>
  <Lines>31</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Arola Iiro</dc:creator>
  <cp:keywords/>
  <dc:description/>
  <cp:lastModifiedBy>Arola Iiro</cp:lastModifiedBy>
  <cp:revision>2</cp:revision>
  <dcterms:created xsi:type="dcterms:W3CDTF">2026-02-17T09:09:00Z</dcterms:created>
  <dcterms:modified xsi:type="dcterms:W3CDTF">2026-02-17T09:39:00Z</dcterms:modified>
</cp:coreProperties>
</file>