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31B7E" w14:textId="77777777" w:rsidR="00312DEF" w:rsidRPr="00674E58" w:rsidRDefault="00312DEF" w:rsidP="00312DEF">
      <w:pPr>
        <w:pStyle w:val="Alku1"/>
      </w:pPr>
      <w:bookmarkStart w:id="0" w:name="Tyyppi"/>
      <w:bookmarkEnd w:id="0"/>
      <w:r w:rsidRPr="00674E58">
        <w:t>ERIÄVÄ MIELIPIDE</w:t>
      </w:r>
    </w:p>
    <w:p w14:paraId="2E92690C" w14:textId="77777777" w:rsidR="00312DEF" w:rsidRDefault="00312DEF" w:rsidP="00312DEF">
      <w:pPr>
        <w:pStyle w:val="Otsikko2"/>
        <w:rPr>
          <w:rFonts w:ascii="Times New Roman" w:hAnsi="Times New Roman" w:cs="Times New Roman"/>
          <w:b/>
          <w:bCs/>
          <w:i/>
          <w:iCs/>
          <w:color w:val="auto"/>
          <w:sz w:val="24"/>
          <w:szCs w:val="24"/>
        </w:rPr>
      </w:pPr>
      <w:r w:rsidRPr="00674E58">
        <w:rPr>
          <w:rFonts w:ascii="Times New Roman" w:hAnsi="Times New Roman" w:cs="Times New Roman"/>
          <w:b/>
          <w:bCs/>
          <w:i/>
          <w:iCs/>
          <w:color w:val="auto"/>
          <w:sz w:val="24"/>
          <w:szCs w:val="24"/>
        </w:rPr>
        <w:t>Perustelut</w:t>
      </w:r>
    </w:p>
    <w:p w14:paraId="2572CCA9" w14:textId="77777777" w:rsidR="00886832" w:rsidRDefault="00886832" w:rsidP="00886832"/>
    <w:p w14:paraId="4464B041" w14:textId="6E641AE9" w:rsidR="0075564B" w:rsidRPr="0075564B" w:rsidRDefault="0075564B" w:rsidP="0075564B">
      <w:pPr>
        <w:jc w:val="both"/>
        <w:rPr>
          <w:rFonts w:ascii="Times New Roman" w:hAnsi="Times New Roman" w:cs="Times New Roman"/>
          <w:sz w:val="24"/>
          <w:szCs w:val="24"/>
        </w:rPr>
      </w:pPr>
      <w:r w:rsidRPr="0075564B">
        <w:rPr>
          <w:rFonts w:ascii="Times New Roman" w:hAnsi="Times New Roman" w:cs="Times New Roman"/>
          <w:sz w:val="24"/>
          <w:szCs w:val="24"/>
        </w:rPr>
        <w:t>Vasemmistoliitto</w:t>
      </w:r>
      <w:r w:rsidR="005230A5">
        <w:rPr>
          <w:rFonts w:ascii="Times New Roman" w:hAnsi="Times New Roman" w:cs="Times New Roman"/>
          <w:sz w:val="24"/>
          <w:szCs w:val="24"/>
        </w:rPr>
        <w:t xml:space="preserve"> ja Vihreät</w:t>
      </w:r>
      <w:r w:rsidRPr="0075564B">
        <w:rPr>
          <w:rFonts w:ascii="Times New Roman" w:hAnsi="Times New Roman" w:cs="Times New Roman"/>
          <w:sz w:val="24"/>
          <w:szCs w:val="24"/>
        </w:rPr>
        <w:t xml:space="preserve"> tukee kansalaisaloitetta puolustushankintojen sääntelystä, jossa esitetään, että Suomen puolustushankintoja tehdessä huomioitaisiin jatkossa kansainväliset ihmisoikeussopimukset ja kansainvälisen humanitaarisen oikeuden tavoitteiden toteutuminen. Näin säännellään nyt jo vientiä.</w:t>
      </w:r>
    </w:p>
    <w:p w14:paraId="65CA74DE" w14:textId="7D23EA86" w:rsidR="0075564B" w:rsidRPr="0075564B" w:rsidRDefault="0075564B" w:rsidP="0075564B">
      <w:pPr>
        <w:jc w:val="both"/>
        <w:rPr>
          <w:rFonts w:ascii="Times New Roman" w:hAnsi="Times New Roman" w:cs="Times New Roman"/>
          <w:sz w:val="24"/>
          <w:szCs w:val="24"/>
        </w:rPr>
      </w:pPr>
      <w:r w:rsidRPr="0075564B">
        <w:rPr>
          <w:rFonts w:ascii="Times New Roman" w:hAnsi="Times New Roman" w:cs="Times New Roman"/>
          <w:sz w:val="24"/>
          <w:szCs w:val="24"/>
        </w:rPr>
        <w:t xml:space="preserve">Aloitteessa esitetään nykyisten viennin käytäntöjen ulottamista myös tuontiin ja puolustushankintoihin. Näin olisi mahdollista tuoda keskustelu sotarikoksista ja muista kansainvälisen humanitaarisen oikeuden rikkomuksista Suomen puolustushankintoihin sen sijaan, että turvallisuuspolitiikalla perustellen hankintoja voidaan tehdä mistä tahansa maasta.  </w:t>
      </w:r>
      <w:r w:rsidR="005230A5">
        <w:rPr>
          <w:rFonts w:ascii="Times New Roman" w:hAnsi="Times New Roman" w:cs="Times New Roman"/>
          <w:sz w:val="24"/>
          <w:szCs w:val="24"/>
        </w:rPr>
        <w:t xml:space="preserve">Eduskunnassa on käsitelty </w:t>
      </w:r>
      <w:r w:rsidRPr="0075564B">
        <w:rPr>
          <w:rFonts w:ascii="Times New Roman" w:hAnsi="Times New Roman" w:cs="Times New Roman"/>
          <w:sz w:val="24"/>
          <w:szCs w:val="24"/>
        </w:rPr>
        <w:t>vastaavanlaista lakimuutosta jo aikaisemmin. Vuonna 2021 tehdyssä lakialoitteessa (Kontula ym., LA 23/2021 vp) esitettiin lakia julkisista puolustus- ja turvallisuushankinnoista (1531/2011) muutettavaksi siten, että hankinnoissa huomioidaan kansainväliset ihmisoikeussopimukset ja kansainvälisen humanitaarisen oikeuden tavoitteiden toteutuminen.</w:t>
      </w:r>
    </w:p>
    <w:p w14:paraId="22F25EE3" w14:textId="77777777" w:rsidR="0075564B" w:rsidRPr="0075564B" w:rsidRDefault="0075564B" w:rsidP="0075564B">
      <w:pPr>
        <w:jc w:val="both"/>
        <w:rPr>
          <w:rFonts w:ascii="Times New Roman" w:hAnsi="Times New Roman" w:cs="Times New Roman"/>
          <w:sz w:val="24"/>
          <w:szCs w:val="24"/>
        </w:rPr>
      </w:pPr>
      <w:r w:rsidRPr="0075564B">
        <w:rPr>
          <w:rFonts w:ascii="Times New Roman" w:hAnsi="Times New Roman" w:cs="Times New Roman"/>
          <w:sz w:val="24"/>
          <w:szCs w:val="24"/>
        </w:rPr>
        <w:t>Kuten kansalaisaloitteen tekijät tuovat lausunnossaan esiin, puolustushankintojen nykyistä monialaisempi valmistelu vahvistaisi Suomen huoltovarmuutta ja siten Suomen turvallisuutta. Puolustushankinnat sitovat Suomen turvallisuuden toimittajamaihin jopa vuosikymmeniksi. Siksi on selvää, että hankintoja on tarkasteltava Suomen kokonaisturvallisuuteen, ulkopolitiikkaan ja ihmisoikeussitoumuksiin vaikuttavina poliittisina päätöksinä, ja niiden taustalla olevaan virkamiesvalmisteluun on perusteltua sisällyttää usean hallinnonalan asiantuntemusta. </w:t>
      </w:r>
    </w:p>
    <w:p w14:paraId="472EF611" w14:textId="77777777" w:rsidR="0075564B" w:rsidRPr="0075564B" w:rsidRDefault="0075564B" w:rsidP="0075564B">
      <w:pPr>
        <w:jc w:val="both"/>
        <w:rPr>
          <w:rFonts w:ascii="Times New Roman" w:hAnsi="Times New Roman" w:cs="Times New Roman"/>
          <w:sz w:val="24"/>
          <w:szCs w:val="24"/>
        </w:rPr>
      </w:pPr>
      <w:r w:rsidRPr="0075564B">
        <w:rPr>
          <w:rFonts w:ascii="Times New Roman" w:hAnsi="Times New Roman" w:cs="Times New Roman"/>
          <w:sz w:val="24"/>
          <w:szCs w:val="24"/>
        </w:rPr>
        <w:t>Aloitteen tekijät painottavat, että Suomen puolustuksen kannalta on ensiarvoisen tärkeää, että Suomella on käytössään paras mahdollinen materiaalinen puolustus. Teknisen suorituskyvyn lisäksi puolustushankinnoissa on näin ollen arvioitava monialaisesti toimittajien luotettavuutta, hankintojen kautta syntyviä riippuvuuksia ja niiden ulko- ja turvallisuuspoliittisia ulottuvuuksia. Lisäksi hankintamenettelyn on tarkasteltava puolustushankintojen ihmisoikeusvaikutuksia, jottei Suomen turvallisuus enää vastaisuudessa nojaa epävakaisiin ja kansainvälisistä sopimuksista piittaamattomiin toimijoihin.</w:t>
      </w:r>
    </w:p>
    <w:p w14:paraId="6FA2CE94" w14:textId="77777777" w:rsidR="0075564B" w:rsidRPr="0075564B" w:rsidRDefault="0075564B" w:rsidP="0075564B">
      <w:pPr>
        <w:jc w:val="both"/>
        <w:rPr>
          <w:rFonts w:ascii="Times New Roman" w:hAnsi="Times New Roman" w:cs="Times New Roman"/>
          <w:sz w:val="24"/>
          <w:szCs w:val="24"/>
        </w:rPr>
      </w:pPr>
      <w:r w:rsidRPr="0075564B">
        <w:rPr>
          <w:rFonts w:ascii="Times New Roman" w:hAnsi="Times New Roman" w:cs="Times New Roman"/>
          <w:sz w:val="24"/>
          <w:szCs w:val="24"/>
        </w:rPr>
        <w:t xml:space="preserve">Ulkoasianvaliokunnan kuulemisissa </w:t>
      </w:r>
      <w:proofErr w:type="spellStart"/>
      <w:r w:rsidRPr="0075564B">
        <w:rPr>
          <w:rFonts w:ascii="Times New Roman" w:hAnsi="Times New Roman" w:cs="Times New Roman"/>
          <w:sz w:val="24"/>
          <w:szCs w:val="24"/>
        </w:rPr>
        <w:t>SaferGlobe</w:t>
      </w:r>
      <w:proofErr w:type="spellEnd"/>
      <w:r w:rsidRPr="0075564B">
        <w:rPr>
          <w:rFonts w:ascii="Times New Roman" w:hAnsi="Times New Roman" w:cs="Times New Roman"/>
          <w:sz w:val="24"/>
          <w:szCs w:val="24"/>
        </w:rPr>
        <w:t xml:space="preserve"> tuki aloitetta ja katsoi, että laaja-alaisen viranomaistiedon systemaattinen hyödyntäminen vahvistaa Suomen puolustushankintojen päätöksentekoa ja tukee siten Suomen turvallisuutta. Lisäksi se katsoi, että aloitteessa ehdotettu ihmisoikeusperustainen harkinta puolustushankintoja koskevassa lainsäädännössä on tärkeä askel kohti tulevaisuuteen katsovaa, riskiperusteista, tehokasta, nopeaa ja yhdenvertaista lupahallintoa. </w:t>
      </w:r>
    </w:p>
    <w:p w14:paraId="53DBECE4" w14:textId="4A956FC2" w:rsidR="0075564B" w:rsidRPr="0075564B" w:rsidRDefault="0075564B" w:rsidP="0075564B">
      <w:pPr>
        <w:jc w:val="both"/>
        <w:rPr>
          <w:rFonts w:ascii="Times New Roman" w:hAnsi="Times New Roman" w:cs="Times New Roman"/>
          <w:sz w:val="24"/>
          <w:szCs w:val="24"/>
        </w:rPr>
      </w:pPr>
      <w:r w:rsidRPr="0075564B">
        <w:rPr>
          <w:rFonts w:ascii="Times New Roman" w:hAnsi="Times New Roman" w:cs="Times New Roman"/>
          <w:sz w:val="24"/>
          <w:szCs w:val="24"/>
        </w:rPr>
        <w:t>Väitöskirjatutkija Kari Paasonen katsoi, että lakia on tarkoituksenmukaista muuttaa aloitteen ehdotuksen mukaisesti siten, että puolustustarvikehankintoihin sisältyisi ulko- ja turvallisuuspoliittinen arvio</w:t>
      </w:r>
      <w:r w:rsidR="00C15F22">
        <w:rPr>
          <w:rFonts w:ascii="Times New Roman" w:hAnsi="Times New Roman" w:cs="Times New Roman"/>
          <w:sz w:val="24"/>
          <w:szCs w:val="24"/>
        </w:rPr>
        <w:t>, joka olisi luontevaa tehdä ulkoministeriössä.</w:t>
      </w:r>
      <w:r w:rsidRPr="0075564B">
        <w:rPr>
          <w:rFonts w:ascii="Times New Roman" w:hAnsi="Times New Roman" w:cs="Times New Roman"/>
          <w:sz w:val="24"/>
          <w:szCs w:val="24"/>
        </w:rPr>
        <w:t xml:space="preserve"> Hänen mukaansa ulko- ja turvallisuuspoliittinen arvio olisi tarpeellista tehdä, sillä puolustustarvikehankinnoilla on ulko- ja turvallisuuspoliittisia vaikutuksia. Paasonen toi esiin, että puolustusministeriö ei ole vuosina 2001–</w:t>
      </w:r>
      <w:r w:rsidRPr="0075564B">
        <w:rPr>
          <w:rFonts w:ascii="Times New Roman" w:hAnsi="Times New Roman" w:cs="Times New Roman"/>
          <w:sz w:val="24"/>
          <w:szCs w:val="24"/>
        </w:rPr>
        <w:lastRenderedPageBreak/>
        <w:t>2025 pyytänyt ulko- ja turvallisuuspoliittista arviota ulkoministeriöltä puolustustarvikehankintoja valmistellessaan kuin yhdessä tapauksessa. Paasonen toi myös esiin, että puolustustarvikehankinnat liittyvät ulkopolitiikkaan myös sikäli, että maalle, josta hankinta on tehty, syntyy mahdollisuus painostaa asehankinnan tehnyttä maata. Tutkijatohtori Antti Tarvainen katsoi, että puolustushankintoja koskevan sääntelyn kehittäminen ihmisoikeusmyönteisemmäksi vahvistaisi kansainvälistä sääntöpohjaisuutta ja myös turvaisi Suomen asemaa kansainvälisesti.</w:t>
      </w:r>
    </w:p>
    <w:p w14:paraId="3DD53C24" w14:textId="593C5712" w:rsidR="0075564B" w:rsidRPr="0075564B" w:rsidRDefault="0075564B" w:rsidP="0075564B">
      <w:pPr>
        <w:jc w:val="both"/>
        <w:rPr>
          <w:rFonts w:ascii="Times New Roman" w:hAnsi="Times New Roman" w:cs="Times New Roman"/>
          <w:sz w:val="24"/>
          <w:szCs w:val="24"/>
        </w:rPr>
      </w:pPr>
      <w:r w:rsidRPr="0075564B">
        <w:rPr>
          <w:rFonts w:ascii="Times New Roman" w:hAnsi="Times New Roman" w:cs="Times New Roman"/>
          <w:sz w:val="24"/>
          <w:szCs w:val="24"/>
        </w:rPr>
        <w:t xml:space="preserve">Paasonen toi </w:t>
      </w:r>
      <w:r w:rsidR="00120D1D">
        <w:rPr>
          <w:rFonts w:ascii="Times New Roman" w:hAnsi="Times New Roman" w:cs="Times New Roman"/>
          <w:sz w:val="24"/>
          <w:szCs w:val="24"/>
        </w:rPr>
        <w:t xml:space="preserve">myös </w:t>
      </w:r>
      <w:r w:rsidRPr="0075564B">
        <w:rPr>
          <w:rFonts w:ascii="Times New Roman" w:hAnsi="Times New Roman" w:cs="Times New Roman"/>
          <w:sz w:val="24"/>
          <w:szCs w:val="24"/>
        </w:rPr>
        <w:t>esiin, että ulkoministeriö on ainoassa vuodelta 2002 olevassa lausunnossaan esittänyt kielteisen kannan asehankintaan Israelista. Kantaansa ulkoministeriö perusteli sillä, että ”kauppa saattaa tehdä puolustusvoimat tärkeän asejärjestelmän osalta riippuvaiseksi konflikteille herkästä, tosiasiassa sotaa käyvästä maasta.” Asia tulee esille myös esimerkiksi Puolustusvoimien logistiikkalaitoksen tekemistä päätöksistä, joissa todetaan, että Israelista hankittuihin tuotteisiin liittyviä lisähankintoja, varaosia ja päivityksiä voidaan tehdä ainoastaan Israelista.</w:t>
      </w:r>
    </w:p>
    <w:p w14:paraId="615586B8" w14:textId="4767849B" w:rsidR="0075564B" w:rsidRPr="0075564B" w:rsidRDefault="0075564B" w:rsidP="0075564B">
      <w:pPr>
        <w:jc w:val="both"/>
        <w:rPr>
          <w:rFonts w:ascii="Times New Roman" w:hAnsi="Times New Roman" w:cs="Times New Roman"/>
          <w:sz w:val="24"/>
          <w:szCs w:val="24"/>
        </w:rPr>
      </w:pPr>
      <w:r w:rsidRPr="0075564B">
        <w:rPr>
          <w:rFonts w:ascii="Times New Roman" w:hAnsi="Times New Roman" w:cs="Times New Roman"/>
          <w:sz w:val="24"/>
          <w:szCs w:val="24"/>
        </w:rPr>
        <w:t xml:space="preserve">Suomi </w:t>
      </w:r>
      <w:r w:rsidR="00120D1D">
        <w:rPr>
          <w:rFonts w:ascii="Times New Roman" w:hAnsi="Times New Roman" w:cs="Times New Roman"/>
          <w:sz w:val="24"/>
          <w:szCs w:val="24"/>
        </w:rPr>
        <w:t>kuitenkin</w:t>
      </w:r>
      <w:r w:rsidRPr="0075564B">
        <w:rPr>
          <w:rFonts w:ascii="Times New Roman" w:hAnsi="Times New Roman" w:cs="Times New Roman"/>
          <w:sz w:val="24"/>
          <w:szCs w:val="24"/>
        </w:rPr>
        <w:t xml:space="preserve"> tekee yhä tiiviimpää yhteistyötä ja on myös yhä riippuvaisempi Israelista, maasta, jonka sotatoimet Gazassa täyttävät useiden eri YK-elinten ja asiantuntijoiden mukaan kansanmurhan tunnusmerkistön ja jonka johtajista on annettu Kansainvälisen rikostuomioistuimen pidätysmääräys. </w:t>
      </w:r>
      <w:r w:rsidR="00FA3563">
        <w:rPr>
          <w:rFonts w:ascii="Times New Roman" w:hAnsi="Times New Roman" w:cs="Times New Roman"/>
          <w:sz w:val="24"/>
          <w:szCs w:val="24"/>
        </w:rPr>
        <w:t xml:space="preserve">Tämä alleviivaa sitä ongelmaa, joka </w:t>
      </w:r>
      <w:r w:rsidR="00047958">
        <w:rPr>
          <w:rFonts w:ascii="Times New Roman" w:hAnsi="Times New Roman" w:cs="Times New Roman"/>
          <w:sz w:val="24"/>
          <w:szCs w:val="24"/>
        </w:rPr>
        <w:t>syntyy,</w:t>
      </w:r>
      <w:r w:rsidR="00FA3563">
        <w:rPr>
          <w:rFonts w:ascii="Times New Roman" w:hAnsi="Times New Roman" w:cs="Times New Roman"/>
          <w:sz w:val="24"/>
          <w:szCs w:val="24"/>
        </w:rPr>
        <w:t xml:space="preserve"> kun Suomen puolustuksen kannalta olennaisia ratkaisuja tehdään nojaten epävakaisiin ja kansainvälisistä sopimuksista piittaamattomiin valtioihin. </w:t>
      </w:r>
    </w:p>
    <w:p w14:paraId="291E19C9" w14:textId="3A736304" w:rsidR="0075564B" w:rsidRPr="0075564B" w:rsidRDefault="005230A5" w:rsidP="0075564B">
      <w:pPr>
        <w:jc w:val="both"/>
        <w:rPr>
          <w:rFonts w:ascii="Times New Roman" w:hAnsi="Times New Roman" w:cs="Times New Roman"/>
          <w:sz w:val="24"/>
          <w:szCs w:val="24"/>
        </w:rPr>
      </w:pPr>
      <w:r>
        <w:rPr>
          <w:rFonts w:ascii="Times New Roman" w:hAnsi="Times New Roman" w:cs="Times New Roman"/>
          <w:sz w:val="24"/>
          <w:szCs w:val="24"/>
        </w:rPr>
        <w:t xml:space="preserve">Allekirjoittaneiden </w:t>
      </w:r>
      <w:r w:rsidR="0075564B" w:rsidRPr="0075564B">
        <w:rPr>
          <w:rFonts w:ascii="Times New Roman" w:hAnsi="Times New Roman" w:cs="Times New Roman"/>
          <w:sz w:val="24"/>
          <w:szCs w:val="24"/>
        </w:rPr>
        <w:t>mielestä on oleellista myös huomioida, että puolustustarvikehankintoihin olisi laskettava kaikki tarvikkeet – ei ainoastaan raskaat asejärjestelmät, vaan myös suojavarusteet, tiedusteluteknologia sekä muut järjestelmät ja komponentit, joita voidaan hyödyntää asevoimien toiminnassa.</w:t>
      </w:r>
    </w:p>
    <w:p w14:paraId="02CFFECD" w14:textId="6CF1429E" w:rsidR="0075564B" w:rsidRPr="0075564B" w:rsidRDefault="0075564B" w:rsidP="00047958">
      <w:pPr>
        <w:jc w:val="both"/>
        <w:rPr>
          <w:rFonts w:ascii="Times New Roman" w:hAnsi="Times New Roman" w:cs="Times New Roman"/>
          <w:sz w:val="24"/>
          <w:szCs w:val="24"/>
        </w:rPr>
      </w:pPr>
      <w:r w:rsidRPr="0075564B">
        <w:rPr>
          <w:rFonts w:ascii="Times New Roman" w:hAnsi="Times New Roman" w:cs="Times New Roman"/>
          <w:sz w:val="24"/>
          <w:szCs w:val="24"/>
        </w:rPr>
        <w:t xml:space="preserve">Kansalaisaloitteen viesti on selkeä ja kannatettava: meidän on luotava lainsäädäntö, jossa kaikki puolustustarvikehankinnat arvioidaan ihmisoikeuksien ja humanitaarisen oikeuden toteutumisen näkökulmasta. </w:t>
      </w:r>
      <w:r w:rsidR="008E5B2A">
        <w:rPr>
          <w:rFonts w:ascii="Times New Roman" w:hAnsi="Times New Roman" w:cs="Times New Roman"/>
          <w:sz w:val="24"/>
          <w:szCs w:val="24"/>
        </w:rPr>
        <w:t>Arviointi vahvistaisi Suomen ulko- ja turvallisuuspoliittisten tavoitteiden toteutumista.</w:t>
      </w:r>
      <w:r w:rsidR="00047958">
        <w:rPr>
          <w:rFonts w:ascii="Times New Roman" w:hAnsi="Times New Roman" w:cs="Times New Roman"/>
          <w:sz w:val="24"/>
          <w:szCs w:val="24"/>
        </w:rPr>
        <w:t xml:space="preserve"> M</w:t>
      </w:r>
      <w:r w:rsidR="00047958" w:rsidRPr="00047958">
        <w:rPr>
          <w:rFonts w:ascii="Times New Roman" w:hAnsi="Times New Roman" w:cs="Times New Roman"/>
          <w:sz w:val="24"/>
          <w:szCs w:val="24"/>
        </w:rPr>
        <w:t>uutos tuk</w:t>
      </w:r>
      <w:r w:rsidR="00047958">
        <w:rPr>
          <w:rFonts w:ascii="Times New Roman" w:hAnsi="Times New Roman" w:cs="Times New Roman"/>
          <w:sz w:val="24"/>
          <w:szCs w:val="24"/>
        </w:rPr>
        <w:t xml:space="preserve">isi </w:t>
      </w:r>
      <w:r w:rsidR="00047958" w:rsidRPr="00047958">
        <w:rPr>
          <w:rFonts w:ascii="Times New Roman" w:hAnsi="Times New Roman" w:cs="Times New Roman"/>
          <w:sz w:val="24"/>
          <w:szCs w:val="24"/>
        </w:rPr>
        <w:t>siirtymää kohti tulevaisuuteen katsovaa, riskiperustaista,</w:t>
      </w:r>
      <w:r w:rsidR="00047958">
        <w:rPr>
          <w:rFonts w:ascii="Times New Roman" w:hAnsi="Times New Roman" w:cs="Times New Roman"/>
          <w:sz w:val="24"/>
          <w:szCs w:val="24"/>
        </w:rPr>
        <w:t xml:space="preserve"> </w:t>
      </w:r>
      <w:r w:rsidR="00047958" w:rsidRPr="00047958">
        <w:rPr>
          <w:rFonts w:ascii="Times New Roman" w:hAnsi="Times New Roman" w:cs="Times New Roman"/>
          <w:sz w:val="24"/>
          <w:szCs w:val="24"/>
        </w:rPr>
        <w:t>tehokasta ja yhdenvertaista puolustushankintojen lupahallintoa</w:t>
      </w:r>
      <w:r w:rsidR="00047958">
        <w:rPr>
          <w:rFonts w:ascii="Times New Roman" w:hAnsi="Times New Roman" w:cs="Times New Roman"/>
          <w:sz w:val="24"/>
          <w:szCs w:val="24"/>
        </w:rPr>
        <w:t xml:space="preserve"> </w:t>
      </w:r>
      <w:r w:rsidR="00047958" w:rsidRPr="00047958">
        <w:rPr>
          <w:rFonts w:ascii="Times New Roman" w:hAnsi="Times New Roman" w:cs="Times New Roman"/>
          <w:sz w:val="24"/>
          <w:szCs w:val="24"/>
        </w:rPr>
        <w:t>sekä vahvistaa Suomen turvallisuutta ja kansainvälistä</w:t>
      </w:r>
      <w:r w:rsidR="00047958">
        <w:rPr>
          <w:rFonts w:ascii="Times New Roman" w:hAnsi="Times New Roman" w:cs="Times New Roman"/>
          <w:sz w:val="24"/>
          <w:szCs w:val="24"/>
        </w:rPr>
        <w:t xml:space="preserve"> </w:t>
      </w:r>
      <w:r w:rsidR="00047958" w:rsidRPr="00047958">
        <w:rPr>
          <w:rFonts w:ascii="Times New Roman" w:hAnsi="Times New Roman" w:cs="Times New Roman"/>
          <w:sz w:val="24"/>
          <w:szCs w:val="24"/>
        </w:rPr>
        <w:t>uskottavuutta.</w:t>
      </w:r>
      <w:r w:rsidR="008E5B2A">
        <w:rPr>
          <w:rFonts w:ascii="Times New Roman" w:hAnsi="Times New Roman" w:cs="Times New Roman"/>
          <w:sz w:val="24"/>
          <w:szCs w:val="24"/>
        </w:rPr>
        <w:t xml:space="preserve"> </w:t>
      </w:r>
      <w:r w:rsidRPr="0075564B">
        <w:rPr>
          <w:rFonts w:ascii="Times New Roman" w:hAnsi="Times New Roman" w:cs="Times New Roman"/>
          <w:sz w:val="24"/>
          <w:szCs w:val="24"/>
        </w:rPr>
        <w:t>Aloitteen edistäminen eduskunnassa on tärkeää tässä ajassa, kun kansainvälisen oikeuden puolustajia on yhä vähenevissä määrin. </w:t>
      </w:r>
    </w:p>
    <w:p w14:paraId="006EBC98" w14:textId="0D73BD05" w:rsidR="0075564B" w:rsidRPr="0075564B" w:rsidRDefault="005230A5" w:rsidP="0075564B">
      <w:pPr>
        <w:jc w:val="both"/>
        <w:rPr>
          <w:rFonts w:ascii="Times New Roman" w:hAnsi="Times New Roman" w:cs="Times New Roman"/>
          <w:sz w:val="24"/>
          <w:szCs w:val="24"/>
        </w:rPr>
      </w:pPr>
      <w:r>
        <w:rPr>
          <w:rFonts w:ascii="Times New Roman" w:hAnsi="Times New Roman" w:cs="Times New Roman"/>
          <w:sz w:val="24"/>
          <w:szCs w:val="24"/>
        </w:rPr>
        <w:t xml:space="preserve">Allekirjoittaneiden </w:t>
      </w:r>
      <w:r w:rsidR="0075564B" w:rsidRPr="0075564B">
        <w:rPr>
          <w:rFonts w:ascii="Times New Roman" w:hAnsi="Times New Roman" w:cs="Times New Roman"/>
          <w:sz w:val="24"/>
          <w:szCs w:val="24"/>
        </w:rPr>
        <w:t xml:space="preserve">mielestä asevientiä koskeva valvonta on siis ulotettava myös aseiden tuontiin, ja ihmisoikeusarvioinnin ja humanitaarisen oikeuden tavoitteiden huomioimisen on oltava osa kaikkea asekauppaa. </w:t>
      </w:r>
      <w:r w:rsidR="00FA3563">
        <w:rPr>
          <w:rFonts w:ascii="Times New Roman" w:hAnsi="Times New Roman" w:cs="Times New Roman"/>
          <w:sz w:val="24"/>
          <w:szCs w:val="24"/>
        </w:rPr>
        <w:t xml:space="preserve">Asekauppoja ei tule tehdä sellaisten valtioiden kanssa, jotka rikkovat ihmisoikeuksia ja vastustavat kansainvälistä sääntöpohjaista järjestelmää. </w:t>
      </w:r>
      <w:r w:rsidR="0075564B" w:rsidRPr="0075564B">
        <w:rPr>
          <w:rFonts w:ascii="Times New Roman" w:hAnsi="Times New Roman" w:cs="Times New Roman"/>
          <w:sz w:val="24"/>
          <w:szCs w:val="24"/>
        </w:rPr>
        <w:t>Suorituskykyihin liittyvät vahvat riippuvuudet sellaisten maiden kanssa, joiden toiminta on ristiriidassa ulkopoliittisen linjamme kanssa, olisi minimoitava, jotta riskiä puolustuksellisen huoltovarmuuden näkökulmasta ei synny. </w:t>
      </w:r>
    </w:p>
    <w:p w14:paraId="6E2E239A" w14:textId="77777777" w:rsidR="00312DEF" w:rsidRPr="00077710" w:rsidRDefault="00312DEF">
      <w:pPr>
        <w:rPr>
          <w:rFonts w:ascii="Times New Roman" w:hAnsi="Times New Roman" w:cs="Times New Roman"/>
          <w:sz w:val="24"/>
          <w:szCs w:val="24"/>
        </w:rPr>
      </w:pPr>
    </w:p>
    <w:p w14:paraId="64581C38" w14:textId="77777777" w:rsidR="00312DEF" w:rsidRPr="00077710" w:rsidRDefault="00312DEF" w:rsidP="00312DEF">
      <w:pPr>
        <w:pStyle w:val="Ehdotsikko"/>
      </w:pPr>
      <w:r w:rsidRPr="00077710">
        <w:t>Mielipide</w:t>
      </w:r>
    </w:p>
    <w:p w14:paraId="233F7AE5" w14:textId="5A1CFE12" w:rsidR="00312DEF" w:rsidRPr="00077710" w:rsidRDefault="00312DEF" w:rsidP="00312DEF">
      <w:pPr>
        <w:pStyle w:val="Vpjarj"/>
        <w:rPr>
          <w:szCs w:val="24"/>
        </w:rPr>
      </w:pPr>
      <w:bookmarkStart w:id="1" w:name="Ponsi"/>
      <w:bookmarkEnd w:id="1"/>
      <w:r w:rsidRPr="00077710">
        <w:rPr>
          <w:szCs w:val="24"/>
        </w:rPr>
        <w:t xml:space="preserve">Edellä olevan perusteella </w:t>
      </w:r>
      <w:r w:rsidR="005230A5" w:rsidRPr="00077710">
        <w:rPr>
          <w:szCs w:val="24"/>
        </w:rPr>
        <w:t>esitä</w:t>
      </w:r>
      <w:r w:rsidR="005230A5">
        <w:rPr>
          <w:szCs w:val="24"/>
        </w:rPr>
        <w:t>mme</w:t>
      </w:r>
      <w:r w:rsidRPr="00077710">
        <w:rPr>
          <w:szCs w:val="24"/>
        </w:rPr>
        <w:t>,</w:t>
      </w:r>
    </w:p>
    <w:p w14:paraId="555A78E9" w14:textId="3FC3C93B" w:rsidR="00312DEF" w:rsidRPr="00077710" w:rsidRDefault="00312DEF" w:rsidP="00312DEF">
      <w:pPr>
        <w:pStyle w:val="Leipteksti"/>
        <w:rPr>
          <w:i/>
          <w:iCs/>
          <w:lang w:val="fi-FI"/>
        </w:rPr>
      </w:pPr>
      <w:r w:rsidRPr="00077710">
        <w:rPr>
          <w:i/>
          <w:iCs/>
          <w:lang w:val="fi-FI"/>
        </w:rPr>
        <w:t>että puolustusvaliokunta ottaa edellä olevan huomioon.</w:t>
      </w:r>
    </w:p>
    <w:p w14:paraId="0ADD54B2" w14:textId="77777777" w:rsidR="00312DEF" w:rsidRPr="00077710" w:rsidRDefault="00312DEF" w:rsidP="00312DEF">
      <w:pPr>
        <w:pStyle w:val="Leipteksti"/>
        <w:rPr>
          <w:i/>
          <w:iCs/>
          <w:lang w:val="fi-FI"/>
        </w:rPr>
      </w:pPr>
    </w:p>
    <w:p w14:paraId="6806E02B" w14:textId="1064BA8A" w:rsidR="00312DEF" w:rsidRPr="00077710" w:rsidRDefault="00312DEF" w:rsidP="00312DEF">
      <w:pPr>
        <w:pStyle w:val="Paivays"/>
        <w:spacing w:line="240" w:lineRule="auto"/>
      </w:pPr>
      <w:r w:rsidRPr="00077710">
        <w:t>Helsingissä 11.3.20</w:t>
      </w:r>
      <w:bookmarkStart w:id="2" w:name="Allekirjoitus"/>
      <w:bookmarkEnd w:id="2"/>
      <w:r w:rsidRPr="00077710">
        <w:t>26</w:t>
      </w:r>
    </w:p>
    <w:p w14:paraId="6AD2B19A" w14:textId="635FCCFA" w:rsidR="00312DEF" w:rsidRDefault="00312DEF" w:rsidP="00312DEF">
      <w:pPr>
        <w:pStyle w:val="Allekirjoit"/>
        <w:spacing w:line="240" w:lineRule="auto"/>
      </w:pPr>
      <w:r w:rsidRPr="00077710">
        <w:t xml:space="preserve">Veronika Honkasalo/ </w:t>
      </w:r>
      <w:proofErr w:type="spellStart"/>
      <w:r w:rsidRPr="00077710">
        <w:t>vas</w:t>
      </w:r>
      <w:proofErr w:type="spellEnd"/>
    </w:p>
    <w:p w14:paraId="069C8EA4" w14:textId="7493BCBD" w:rsidR="00FD3B2E" w:rsidRPr="00077710" w:rsidRDefault="00FD3B2E" w:rsidP="00312DEF">
      <w:pPr>
        <w:pStyle w:val="Allekirjoit"/>
        <w:spacing w:line="240" w:lineRule="auto"/>
      </w:pPr>
      <w:r>
        <w:t>Inka Hopsu/ vihr.</w:t>
      </w:r>
    </w:p>
    <w:p w14:paraId="01F9B9C3" w14:textId="77777777" w:rsidR="00312DEF" w:rsidRDefault="00312DEF"/>
    <w:p w14:paraId="3D9E9983" w14:textId="28DB4A7B" w:rsidR="00F070E8" w:rsidRDefault="00F070E8"/>
    <w:sectPr w:rsidR="00F070E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6A3E"/>
    <w:multiLevelType w:val="hybridMultilevel"/>
    <w:tmpl w:val="12B405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16cid:durableId="130981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B49"/>
    <w:rsid w:val="00047958"/>
    <w:rsid w:val="00077710"/>
    <w:rsid w:val="000B73F1"/>
    <w:rsid w:val="00120D1D"/>
    <w:rsid w:val="002543C2"/>
    <w:rsid w:val="002D2103"/>
    <w:rsid w:val="002E599F"/>
    <w:rsid w:val="00306EFB"/>
    <w:rsid w:val="00312DEF"/>
    <w:rsid w:val="005230A5"/>
    <w:rsid w:val="006B18BF"/>
    <w:rsid w:val="006E6F25"/>
    <w:rsid w:val="0075564B"/>
    <w:rsid w:val="007D6258"/>
    <w:rsid w:val="008368A9"/>
    <w:rsid w:val="008646EC"/>
    <w:rsid w:val="00886832"/>
    <w:rsid w:val="008A1F7E"/>
    <w:rsid w:val="008A7D57"/>
    <w:rsid w:val="008E1216"/>
    <w:rsid w:val="008E5B2A"/>
    <w:rsid w:val="009D3A0B"/>
    <w:rsid w:val="009E3252"/>
    <w:rsid w:val="00BB4C89"/>
    <w:rsid w:val="00C15F22"/>
    <w:rsid w:val="00D0722B"/>
    <w:rsid w:val="00D4380E"/>
    <w:rsid w:val="00E3055E"/>
    <w:rsid w:val="00F070E8"/>
    <w:rsid w:val="00F42B49"/>
    <w:rsid w:val="00FA3563"/>
    <w:rsid w:val="00FD256E"/>
    <w:rsid w:val="00FD3B2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1AFC6"/>
  <w15:chartTrackingRefBased/>
  <w15:docId w15:val="{A8BE0F55-DA61-4414-95B3-D6DEC8B5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42B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nhideWhenUsed/>
    <w:qFormat/>
    <w:rsid w:val="00F42B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F42B49"/>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F42B49"/>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F42B49"/>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F42B49"/>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42B49"/>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42B49"/>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42B49"/>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42B49"/>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F42B49"/>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F42B49"/>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F42B49"/>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F42B49"/>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F42B4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42B4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42B4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42B49"/>
    <w:rPr>
      <w:rFonts w:eastAsiaTheme="majorEastAsia" w:cstheme="majorBidi"/>
      <w:color w:val="272727" w:themeColor="text1" w:themeTint="D8"/>
    </w:rPr>
  </w:style>
  <w:style w:type="paragraph" w:styleId="Otsikko">
    <w:name w:val="Title"/>
    <w:basedOn w:val="Normaali"/>
    <w:next w:val="Normaali"/>
    <w:link w:val="OtsikkoChar"/>
    <w:uiPriority w:val="10"/>
    <w:qFormat/>
    <w:rsid w:val="00F42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42B4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42B4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42B4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42B4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42B49"/>
    <w:rPr>
      <w:i/>
      <w:iCs/>
      <w:color w:val="404040" w:themeColor="text1" w:themeTint="BF"/>
    </w:rPr>
  </w:style>
  <w:style w:type="paragraph" w:styleId="Luettelokappale">
    <w:name w:val="List Paragraph"/>
    <w:basedOn w:val="Normaali"/>
    <w:uiPriority w:val="34"/>
    <w:qFormat/>
    <w:rsid w:val="00F42B49"/>
    <w:pPr>
      <w:ind w:left="720"/>
      <w:contextualSpacing/>
    </w:pPr>
  </w:style>
  <w:style w:type="character" w:styleId="Voimakaskorostus">
    <w:name w:val="Intense Emphasis"/>
    <w:basedOn w:val="Kappaleenoletusfontti"/>
    <w:uiPriority w:val="21"/>
    <w:qFormat/>
    <w:rsid w:val="00F42B49"/>
    <w:rPr>
      <w:i/>
      <w:iCs/>
      <w:color w:val="2F5496" w:themeColor="accent1" w:themeShade="BF"/>
    </w:rPr>
  </w:style>
  <w:style w:type="paragraph" w:styleId="Erottuvalainaus">
    <w:name w:val="Intense Quote"/>
    <w:basedOn w:val="Normaali"/>
    <w:next w:val="Normaali"/>
    <w:link w:val="ErottuvalainausChar"/>
    <w:uiPriority w:val="30"/>
    <w:qFormat/>
    <w:rsid w:val="00F42B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F42B49"/>
    <w:rPr>
      <w:i/>
      <w:iCs/>
      <w:color w:val="2F5496" w:themeColor="accent1" w:themeShade="BF"/>
    </w:rPr>
  </w:style>
  <w:style w:type="character" w:styleId="Erottuvaviittaus">
    <w:name w:val="Intense Reference"/>
    <w:basedOn w:val="Kappaleenoletusfontti"/>
    <w:uiPriority w:val="32"/>
    <w:qFormat/>
    <w:rsid w:val="00F42B49"/>
    <w:rPr>
      <w:b/>
      <w:bCs/>
      <w:smallCaps/>
      <w:color w:val="2F5496" w:themeColor="accent1" w:themeShade="BF"/>
      <w:spacing w:val="5"/>
    </w:rPr>
  </w:style>
  <w:style w:type="paragraph" w:customStyle="1" w:styleId="Alku1">
    <w:name w:val="Alku1"/>
    <w:next w:val="Normaali"/>
    <w:rsid w:val="00312DEF"/>
    <w:pPr>
      <w:spacing w:after="850" w:line="850" w:lineRule="exact"/>
      <w:ind w:left="3402"/>
    </w:pPr>
    <w:rPr>
      <w:rFonts w:ascii="Times New Roman" w:eastAsia="Times New Roman" w:hAnsi="Times New Roman" w:cs="Times New Roman"/>
      <w:b/>
      <w:caps/>
      <w:kern w:val="0"/>
      <w:sz w:val="24"/>
      <w:szCs w:val="20"/>
      <w14:ligatures w14:val="none"/>
    </w:rPr>
  </w:style>
  <w:style w:type="paragraph" w:styleId="Leipteksti">
    <w:name w:val="Body Text"/>
    <w:basedOn w:val="Normaali"/>
    <w:link w:val="LeiptekstiChar"/>
    <w:rsid w:val="00312DEF"/>
    <w:pPr>
      <w:spacing w:after="120" w:line="240" w:lineRule="auto"/>
    </w:pPr>
    <w:rPr>
      <w:rFonts w:ascii="Times New Roman" w:eastAsia="Times New Roman" w:hAnsi="Times New Roman" w:cs="Times New Roman"/>
      <w:kern w:val="0"/>
      <w:sz w:val="24"/>
      <w:szCs w:val="24"/>
      <w:lang w:val="en-US"/>
      <w14:ligatures w14:val="none"/>
    </w:rPr>
  </w:style>
  <w:style w:type="character" w:customStyle="1" w:styleId="LeiptekstiChar">
    <w:name w:val="Leipäteksti Char"/>
    <w:basedOn w:val="Kappaleenoletusfontti"/>
    <w:link w:val="Leipteksti"/>
    <w:rsid w:val="00312DEF"/>
    <w:rPr>
      <w:rFonts w:ascii="Times New Roman" w:eastAsia="Times New Roman" w:hAnsi="Times New Roman" w:cs="Times New Roman"/>
      <w:kern w:val="0"/>
      <w:sz w:val="24"/>
      <w:szCs w:val="24"/>
      <w:lang w:val="en-US"/>
      <w14:ligatures w14:val="none"/>
    </w:rPr>
  </w:style>
  <w:style w:type="paragraph" w:customStyle="1" w:styleId="Ehdotsikko">
    <w:name w:val="Ehdotsikko"/>
    <w:basedOn w:val="Leipteksti"/>
    <w:rsid w:val="00312DEF"/>
    <w:pPr>
      <w:spacing w:before="120"/>
    </w:pPr>
    <w:rPr>
      <w:b/>
      <w:i/>
      <w:lang w:val="fi-FI"/>
    </w:rPr>
  </w:style>
  <w:style w:type="paragraph" w:customStyle="1" w:styleId="Vpjarj">
    <w:name w:val="Vpjarj"/>
    <w:next w:val="Leipteksti"/>
    <w:rsid w:val="00312DEF"/>
    <w:pPr>
      <w:spacing w:after="0" w:line="360" w:lineRule="auto"/>
      <w:ind w:firstLine="374"/>
    </w:pPr>
    <w:rPr>
      <w:rFonts w:ascii="Times New Roman" w:eastAsia="Times New Roman" w:hAnsi="Times New Roman" w:cs="Times New Roman"/>
      <w:kern w:val="0"/>
      <w:sz w:val="24"/>
      <w:szCs w:val="20"/>
      <w14:ligatures w14:val="none"/>
    </w:rPr>
  </w:style>
  <w:style w:type="paragraph" w:customStyle="1" w:styleId="Paivays">
    <w:name w:val="Paivays"/>
    <w:basedOn w:val="Normaali"/>
    <w:rsid w:val="00312DEF"/>
    <w:pPr>
      <w:spacing w:after="0" w:line="560" w:lineRule="exact"/>
    </w:pPr>
    <w:rPr>
      <w:rFonts w:ascii="Times New Roman" w:hAnsi="Times New Roman" w:cs="Times New Roman"/>
      <w:kern w:val="0"/>
      <w:sz w:val="24"/>
      <w:szCs w:val="24"/>
      <w14:ligatures w14:val="none"/>
    </w:rPr>
  </w:style>
  <w:style w:type="paragraph" w:customStyle="1" w:styleId="Allekirjoit">
    <w:name w:val="Allekirjoit"/>
    <w:basedOn w:val="Normaali"/>
    <w:rsid w:val="00312DEF"/>
    <w:pPr>
      <w:spacing w:after="0" w:line="560" w:lineRule="exact"/>
    </w:pPr>
    <w:rPr>
      <w:rFonts w:ascii="Times New Roman" w:hAnsi="Times New Roman" w:cs="Times New Roman"/>
      <w:kern w:val="0"/>
      <w:sz w:val="24"/>
      <w:szCs w:val="24"/>
      <w14:ligatures w14:val="none"/>
    </w:rPr>
  </w:style>
  <w:style w:type="paragraph" w:styleId="Muutos">
    <w:name w:val="Revision"/>
    <w:hidden/>
    <w:uiPriority w:val="99"/>
    <w:semiHidden/>
    <w:rsid w:val="005230A5"/>
    <w:pPr>
      <w:spacing w:after="0" w:line="240" w:lineRule="auto"/>
    </w:pPr>
  </w:style>
  <w:style w:type="character" w:styleId="Kommentinviite">
    <w:name w:val="annotation reference"/>
    <w:basedOn w:val="Kappaleenoletusfontti"/>
    <w:uiPriority w:val="99"/>
    <w:semiHidden/>
    <w:unhideWhenUsed/>
    <w:rsid w:val="005230A5"/>
    <w:rPr>
      <w:sz w:val="16"/>
      <w:szCs w:val="16"/>
    </w:rPr>
  </w:style>
  <w:style w:type="paragraph" w:styleId="Kommentinteksti">
    <w:name w:val="annotation text"/>
    <w:basedOn w:val="Normaali"/>
    <w:link w:val="KommentintekstiChar"/>
    <w:uiPriority w:val="99"/>
    <w:unhideWhenUsed/>
    <w:rsid w:val="005230A5"/>
    <w:pPr>
      <w:spacing w:line="240" w:lineRule="auto"/>
    </w:pPr>
    <w:rPr>
      <w:sz w:val="20"/>
      <w:szCs w:val="20"/>
    </w:rPr>
  </w:style>
  <w:style w:type="character" w:customStyle="1" w:styleId="KommentintekstiChar">
    <w:name w:val="Kommentin teksti Char"/>
    <w:basedOn w:val="Kappaleenoletusfontti"/>
    <w:link w:val="Kommentinteksti"/>
    <w:uiPriority w:val="99"/>
    <w:rsid w:val="005230A5"/>
    <w:rPr>
      <w:sz w:val="20"/>
      <w:szCs w:val="20"/>
    </w:rPr>
  </w:style>
  <w:style w:type="paragraph" w:styleId="Kommentinotsikko">
    <w:name w:val="annotation subject"/>
    <w:basedOn w:val="Kommentinteksti"/>
    <w:next w:val="Kommentinteksti"/>
    <w:link w:val="KommentinotsikkoChar"/>
    <w:uiPriority w:val="99"/>
    <w:semiHidden/>
    <w:unhideWhenUsed/>
    <w:rsid w:val="005230A5"/>
    <w:rPr>
      <w:b/>
      <w:bCs/>
    </w:rPr>
  </w:style>
  <w:style w:type="character" w:customStyle="1" w:styleId="KommentinotsikkoChar">
    <w:name w:val="Kommentin otsikko Char"/>
    <w:basedOn w:val="KommentintekstiChar"/>
    <w:link w:val="Kommentinotsikko"/>
    <w:uiPriority w:val="99"/>
    <w:semiHidden/>
    <w:rsid w:val="005230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711</Words>
  <Characters>5761</Characters>
  <Application>Microsoft Office Word</Application>
  <DocSecurity>4</DocSecurity>
  <Lines>48</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Kelhu Johanna</dc:creator>
  <cp:keywords/>
  <dc:description/>
  <cp:lastModifiedBy>Kelhu Johanna</cp:lastModifiedBy>
  <cp:revision>2</cp:revision>
  <dcterms:created xsi:type="dcterms:W3CDTF">2026-03-12T17:56:00Z</dcterms:created>
  <dcterms:modified xsi:type="dcterms:W3CDTF">2026-03-12T17:56:00Z</dcterms:modified>
</cp:coreProperties>
</file>