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8945" w14:textId="77777777" w:rsidR="00CC30EF" w:rsidRDefault="00CC30EF" w:rsidP="005D775D">
      <w:pPr>
        <w:spacing w:after="0" w:line="240" w:lineRule="auto"/>
        <w:contextualSpacing/>
        <w:rPr>
          <w:rFonts w:ascii="Times New Roman" w:hAnsi="Times New Roman" w:cs="Times New Roman"/>
          <w:b/>
          <w:bCs/>
          <w:color w:val="000000" w:themeColor="text1"/>
          <w:sz w:val="24"/>
          <w:szCs w:val="24"/>
        </w:rPr>
      </w:pPr>
    </w:p>
    <w:p w14:paraId="22EC6ADA" w14:textId="77777777" w:rsidR="007F046D" w:rsidRDefault="007F046D" w:rsidP="005D775D">
      <w:pPr>
        <w:spacing w:after="0" w:line="240" w:lineRule="auto"/>
        <w:contextualSpacing/>
        <w:rPr>
          <w:rFonts w:ascii="Times New Roman" w:hAnsi="Times New Roman" w:cs="Times New Roman"/>
          <w:b/>
          <w:bCs/>
          <w:color w:val="000000" w:themeColor="text1"/>
          <w:sz w:val="28"/>
          <w:szCs w:val="28"/>
        </w:rPr>
      </w:pPr>
    </w:p>
    <w:p w14:paraId="424FF45F" w14:textId="639D41A6" w:rsidR="009F5D29" w:rsidRPr="005C593C" w:rsidRDefault="000B312C" w:rsidP="005D775D">
      <w:pPr>
        <w:spacing w:after="0" w:line="240" w:lineRule="auto"/>
        <w:contextualSpacing/>
        <w:rPr>
          <w:rFonts w:ascii="Times New Roman" w:hAnsi="Times New Roman" w:cs="Times New Roman"/>
          <w:b/>
          <w:bCs/>
          <w:color w:val="000000" w:themeColor="text1"/>
          <w:sz w:val="28"/>
          <w:szCs w:val="28"/>
        </w:rPr>
      </w:pPr>
      <w:r w:rsidRPr="005C593C">
        <w:rPr>
          <w:rFonts w:ascii="Times New Roman" w:hAnsi="Times New Roman" w:cs="Times New Roman"/>
          <w:b/>
          <w:bCs/>
          <w:color w:val="000000" w:themeColor="text1"/>
          <w:sz w:val="28"/>
          <w:szCs w:val="28"/>
        </w:rPr>
        <w:t xml:space="preserve">KANTELU </w:t>
      </w:r>
      <w:r w:rsidR="00F06EB8">
        <w:rPr>
          <w:rFonts w:ascii="Times New Roman" w:hAnsi="Times New Roman" w:cs="Times New Roman"/>
          <w:b/>
          <w:bCs/>
          <w:color w:val="000000" w:themeColor="text1"/>
          <w:sz w:val="28"/>
          <w:szCs w:val="28"/>
        </w:rPr>
        <w:t>VALTIONEUVOSTON OIKEUSKANSLERILLE</w:t>
      </w:r>
    </w:p>
    <w:p w14:paraId="105EBB54" w14:textId="77777777" w:rsidR="009F5D29" w:rsidRDefault="009F5D29" w:rsidP="005D775D">
      <w:pPr>
        <w:spacing w:after="0" w:line="240" w:lineRule="auto"/>
        <w:contextualSpacing/>
        <w:rPr>
          <w:rFonts w:ascii="Times New Roman" w:hAnsi="Times New Roman" w:cs="Times New Roman"/>
          <w:b/>
          <w:bCs/>
          <w:color w:val="000000" w:themeColor="text1"/>
          <w:sz w:val="24"/>
          <w:szCs w:val="24"/>
        </w:rPr>
      </w:pPr>
    </w:p>
    <w:p w14:paraId="24AB41FF" w14:textId="7D41B22E" w:rsidR="00865D59" w:rsidRDefault="00865D59" w:rsidP="005D775D">
      <w:pPr>
        <w:spacing w:after="0" w:line="240" w:lineRule="auto"/>
        <w:contextualSpacing/>
        <w:rPr>
          <w:rFonts w:ascii="Times New Roman" w:hAnsi="Times New Roman" w:cs="Times New Roman"/>
          <w:b/>
          <w:bCs/>
          <w:color w:val="000000" w:themeColor="text1"/>
          <w:sz w:val="24"/>
          <w:szCs w:val="24"/>
        </w:rPr>
      </w:pPr>
    </w:p>
    <w:p w14:paraId="5C5D9C8C" w14:textId="0E4BA138" w:rsidR="00502AD7" w:rsidRDefault="00502AD7" w:rsidP="005D775D">
      <w:pPr>
        <w:spacing w:after="0" w:line="240" w:lineRule="auto"/>
        <w:contextualSpacing/>
        <w:rPr>
          <w:rFonts w:ascii="Times New Roman" w:hAnsi="Times New Roman" w:cs="Times New Roman"/>
          <w:b/>
          <w:bCs/>
          <w:color w:val="000000" w:themeColor="text1"/>
          <w:sz w:val="24"/>
          <w:szCs w:val="24"/>
        </w:rPr>
      </w:pPr>
    </w:p>
    <w:p w14:paraId="06AD9534" w14:textId="4C419853" w:rsidR="008E78E7" w:rsidRDefault="008E78E7" w:rsidP="005D775D">
      <w:pPr>
        <w:spacing w:after="0" w:line="240" w:lineRule="auto"/>
        <w:contextualSpacing/>
        <w:rPr>
          <w:rFonts w:ascii="Times New Roman" w:hAnsi="Times New Roman" w:cs="Times New Roman"/>
          <w:b/>
          <w:bCs/>
          <w:color w:val="000000" w:themeColor="text1"/>
          <w:sz w:val="24"/>
          <w:szCs w:val="24"/>
        </w:rPr>
      </w:pPr>
    </w:p>
    <w:p w14:paraId="45AD132B" w14:textId="77777777" w:rsidR="007F046D" w:rsidRDefault="007F046D" w:rsidP="005D775D">
      <w:pPr>
        <w:spacing w:after="0" w:line="240" w:lineRule="auto"/>
        <w:contextualSpacing/>
        <w:rPr>
          <w:rFonts w:ascii="Times New Roman" w:hAnsi="Times New Roman" w:cs="Times New Roman"/>
          <w:b/>
          <w:bCs/>
          <w:color w:val="000000" w:themeColor="text1"/>
          <w:sz w:val="24"/>
          <w:szCs w:val="24"/>
        </w:rPr>
      </w:pPr>
    </w:p>
    <w:p w14:paraId="0EB22760" w14:textId="77777777" w:rsidR="007F046D" w:rsidRDefault="007F046D" w:rsidP="005D775D">
      <w:pPr>
        <w:spacing w:after="0" w:line="240" w:lineRule="auto"/>
        <w:contextualSpacing/>
        <w:rPr>
          <w:rFonts w:ascii="Times New Roman" w:hAnsi="Times New Roman" w:cs="Times New Roman"/>
          <w:b/>
          <w:bCs/>
          <w:color w:val="000000" w:themeColor="text1"/>
          <w:sz w:val="24"/>
          <w:szCs w:val="24"/>
        </w:rPr>
      </w:pPr>
    </w:p>
    <w:p w14:paraId="75F378CA" w14:textId="67D0840F" w:rsidR="00796B2D" w:rsidRPr="002F413D" w:rsidRDefault="00893415" w:rsidP="002F413D">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Sisäministeriön virkamiehen toiminta sisäisen turvallisuuden selonteon valiokuntakäsittelyssä</w:t>
      </w:r>
    </w:p>
    <w:p w14:paraId="08582922" w14:textId="77777777" w:rsidR="007D7B22" w:rsidRPr="005C593C" w:rsidRDefault="007D7B22"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0EB7D96A" w14:textId="338593CA" w:rsidR="00D2155C" w:rsidRDefault="00796B2D"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Pidän ongelmallisena sisäministeriön ja sen virkamiehen eduskunnan hallintovaliokunnalle antam</w:t>
      </w:r>
      <w:r w:rsidR="00D2155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 kannanottoa, jo</w:t>
      </w:r>
      <w:r w:rsidR="00D2155C">
        <w:rPr>
          <w:rFonts w:ascii="Times New Roman" w:hAnsi="Times New Roman" w:cs="Times New Roman"/>
          <w:color w:val="000000" w:themeColor="text1"/>
          <w:sz w:val="24"/>
          <w:szCs w:val="24"/>
        </w:rPr>
        <w:t>ss</w:t>
      </w:r>
      <w:r>
        <w:rPr>
          <w:rFonts w:ascii="Times New Roman" w:hAnsi="Times New Roman" w:cs="Times New Roman"/>
          <w:color w:val="000000" w:themeColor="text1"/>
          <w:sz w:val="24"/>
          <w:szCs w:val="24"/>
        </w:rPr>
        <w:t>a</w:t>
      </w:r>
      <w:r w:rsidR="00D2155C">
        <w:rPr>
          <w:rFonts w:ascii="Times New Roman" w:hAnsi="Times New Roman" w:cs="Times New Roman"/>
          <w:color w:val="000000" w:themeColor="text1"/>
          <w:sz w:val="24"/>
          <w:szCs w:val="24"/>
        </w:rPr>
        <w:t xml:space="preserve"> </w:t>
      </w:r>
      <w:r w:rsidR="004A17BE">
        <w:rPr>
          <w:rFonts w:ascii="Times New Roman" w:hAnsi="Times New Roman" w:cs="Times New Roman"/>
          <w:color w:val="000000" w:themeColor="text1"/>
          <w:sz w:val="24"/>
          <w:szCs w:val="24"/>
        </w:rPr>
        <w:t>”</w:t>
      </w:r>
      <w:r w:rsidR="00D2155C">
        <w:rPr>
          <w:rFonts w:ascii="Times New Roman" w:hAnsi="Times New Roman" w:cs="Times New Roman"/>
          <w:color w:val="000000" w:themeColor="text1"/>
          <w:sz w:val="24"/>
          <w:szCs w:val="24"/>
        </w:rPr>
        <w:t xml:space="preserve">äärivasemmistolainen ja anarkistinen </w:t>
      </w:r>
      <w:proofErr w:type="spellStart"/>
      <w:r w:rsidR="00D2155C">
        <w:rPr>
          <w:rFonts w:ascii="Times New Roman" w:hAnsi="Times New Roman" w:cs="Times New Roman"/>
          <w:color w:val="000000" w:themeColor="text1"/>
          <w:sz w:val="24"/>
          <w:szCs w:val="24"/>
        </w:rPr>
        <w:t>ekstremismi</w:t>
      </w:r>
      <w:proofErr w:type="spellEnd"/>
      <w:r w:rsidR="004A17BE">
        <w:rPr>
          <w:rFonts w:ascii="Times New Roman" w:hAnsi="Times New Roman" w:cs="Times New Roman"/>
          <w:color w:val="000000" w:themeColor="text1"/>
          <w:sz w:val="24"/>
          <w:szCs w:val="24"/>
        </w:rPr>
        <w:t>”</w:t>
      </w:r>
      <w:r w:rsidR="00D2155C">
        <w:rPr>
          <w:rFonts w:ascii="Times New Roman" w:hAnsi="Times New Roman" w:cs="Times New Roman"/>
          <w:color w:val="000000" w:themeColor="text1"/>
          <w:sz w:val="24"/>
          <w:szCs w:val="24"/>
        </w:rPr>
        <w:t xml:space="preserve"> nimetään merkittäväksi </w:t>
      </w:r>
      <w:r w:rsidR="007E536F">
        <w:rPr>
          <w:rFonts w:ascii="Times New Roman" w:hAnsi="Times New Roman" w:cs="Times New Roman"/>
          <w:color w:val="000000" w:themeColor="text1"/>
          <w:sz w:val="24"/>
          <w:szCs w:val="24"/>
        </w:rPr>
        <w:t>väkivalta</w:t>
      </w:r>
      <w:r w:rsidR="00D2155C">
        <w:rPr>
          <w:rFonts w:ascii="Times New Roman" w:hAnsi="Times New Roman" w:cs="Times New Roman"/>
          <w:color w:val="000000" w:themeColor="text1"/>
          <w:sz w:val="24"/>
          <w:szCs w:val="24"/>
        </w:rPr>
        <w:t>uhaksi Suomessa. Asiasta kysyttäessä virkamies pitäytyi kannassaan, vaikka ei kyennyt esittämään perusteluja muiden turvallisuusviranomaisten arvioista selvästi poikkeavalle näkemykselleen.</w:t>
      </w:r>
    </w:p>
    <w:p w14:paraId="73D7087F" w14:textId="77777777" w:rsidR="00D2155C" w:rsidRDefault="00D2155C"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2325B4E4" w14:textId="21D7D844" w:rsidR="00796B2D" w:rsidRDefault="00D2155C" w:rsidP="007E536F">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Ei voi olla niin, että virkavastuulla toimiva asiantuntija </w:t>
      </w:r>
      <w:r w:rsidR="004A17BE">
        <w:rPr>
          <w:rFonts w:ascii="Times New Roman" w:hAnsi="Times New Roman" w:cs="Times New Roman"/>
          <w:color w:val="000000" w:themeColor="text1"/>
          <w:sz w:val="24"/>
          <w:szCs w:val="24"/>
        </w:rPr>
        <w:t>esittää joistakin poliittisista ryhmistä raskaasti leimaavia, perustelemattomia väitteitä. Erityisen huolestuttavaksi lausunnon tekee, että kyse on sisäministeriöstä, joka vastaa sisäisestä turvallisuudesta ja jonka arviointikykyyn omalla vastuualueellaan on kansalaisten ja kansanedustajien voitava luottaa.</w:t>
      </w:r>
    </w:p>
    <w:p w14:paraId="2F7C835D" w14:textId="77777777" w:rsidR="00796B2D" w:rsidRDefault="00796B2D"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62A6F7E8" w14:textId="7899631F" w:rsidR="00893415" w:rsidRPr="00893415" w:rsidRDefault="0089341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Valtioneuvosto antoi syyskuussa 2025 eduskunnalle sisäministeriön johdolla valmistellun valtioneuvoston selonteon sisäisestä turvallisuudesta (</w:t>
      </w:r>
      <w:r w:rsidRPr="00893415">
        <w:rPr>
          <w:rFonts w:ascii="Times New Roman" w:hAnsi="Times New Roman" w:cs="Times New Roman"/>
          <w:color w:val="000000" w:themeColor="text1"/>
          <w:sz w:val="24"/>
          <w:szCs w:val="24"/>
        </w:rPr>
        <w:t>VNS 6/2025 vp</w:t>
      </w:r>
      <w:r>
        <w:rPr>
          <w:rFonts w:ascii="Times New Roman" w:hAnsi="Times New Roman" w:cs="Times New Roman"/>
          <w:color w:val="000000" w:themeColor="text1"/>
          <w:sz w:val="24"/>
          <w:szCs w:val="24"/>
        </w:rPr>
        <w:t>).</w:t>
      </w:r>
    </w:p>
    <w:p w14:paraId="610C7F77" w14:textId="77777777" w:rsidR="00893415" w:rsidRDefault="00893415"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3B8843F5" w14:textId="20891767" w:rsidR="00893415" w:rsidRDefault="0089341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Selonteossa käsitellään muun muassa terrorismin uhkaa Suomessa. Selonteon mukaan t</w:t>
      </w:r>
      <w:r w:rsidRPr="00893415">
        <w:rPr>
          <w:rFonts w:ascii="Times New Roman" w:hAnsi="Times New Roman" w:cs="Times New Roman"/>
          <w:color w:val="000000" w:themeColor="text1"/>
          <w:sz w:val="24"/>
          <w:szCs w:val="24"/>
        </w:rPr>
        <w:t>errorismin uhka Suomessa on viisiportaisen asteikon tasolla kolme eli kohonnut</w:t>
      </w:r>
      <w:r>
        <w:rPr>
          <w:rFonts w:ascii="Times New Roman" w:hAnsi="Times New Roman" w:cs="Times New Roman"/>
          <w:color w:val="000000" w:themeColor="text1"/>
          <w:sz w:val="24"/>
          <w:szCs w:val="24"/>
        </w:rPr>
        <w:t>, ja t</w:t>
      </w:r>
      <w:r w:rsidRPr="00893415">
        <w:rPr>
          <w:rFonts w:ascii="Times New Roman" w:hAnsi="Times New Roman" w:cs="Times New Roman"/>
          <w:color w:val="000000" w:themeColor="text1"/>
          <w:sz w:val="24"/>
          <w:szCs w:val="24"/>
        </w:rPr>
        <w:t>odennäköisimmän terrori-iskun uhkan Suomessa aiheuttavat äärioikeistolaista tai radikaali-islamistista ideologiaa kannattavat yksittäiset henkilöt tai pienryhmät.</w:t>
      </w:r>
      <w:r>
        <w:rPr>
          <w:rFonts w:ascii="Times New Roman" w:hAnsi="Times New Roman" w:cs="Times New Roman"/>
          <w:color w:val="000000" w:themeColor="text1"/>
          <w:sz w:val="24"/>
          <w:szCs w:val="24"/>
        </w:rPr>
        <w:t xml:space="preserve"> Arvio vastaa Suojelupoliisin kansallista terrorismin uhka-arviota.</w:t>
      </w:r>
    </w:p>
    <w:p w14:paraId="28A2C12F" w14:textId="77777777" w:rsidR="00893415" w:rsidRDefault="0089341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61E9412B" w14:textId="4BFA408B" w:rsidR="00893415" w:rsidRDefault="0089341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Eduskunnan hallintovaliokunta on käsitellyt selontekoa laajasti alkuvuoden 2026 aikana. Hallintovaliokunnan mietintö selonteosta valmistui </w:t>
      </w:r>
      <w:r w:rsidR="00843695">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.4.2026.</w:t>
      </w:r>
    </w:p>
    <w:p w14:paraId="631040C7" w14:textId="77777777" w:rsidR="00893415" w:rsidRDefault="0089341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112B2443" w14:textId="563EC87D" w:rsidR="00EC5AB5" w:rsidRDefault="0089341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Hallintovaliokunnan ensimmäisessä selonteosta pitämässä kuulemisissa 6.2.2025 kuultiin sisäministeriötä ja eräitä muita ministeriöitä. </w:t>
      </w:r>
      <w:r w:rsidR="00EC5AB5">
        <w:rPr>
          <w:rFonts w:ascii="Times New Roman" w:hAnsi="Times New Roman" w:cs="Times New Roman"/>
          <w:color w:val="000000" w:themeColor="text1"/>
          <w:sz w:val="24"/>
          <w:szCs w:val="24"/>
        </w:rPr>
        <w:t xml:space="preserve">Sisäministeriöstä kuulemiseen osallistuivat </w:t>
      </w:r>
      <w:r w:rsidR="00EC5AB5" w:rsidRPr="00EC5AB5">
        <w:rPr>
          <w:rFonts w:ascii="Times New Roman" w:hAnsi="Times New Roman" w:cs="Times New Roman"/>
          <w:color w:val="000000" w:themeColor="text1"/>
          <w:sz w:val="24"/>
          <w:szCs w:val="24"/>
        </w:rPr>
        <w:t>erityisasiantuntija Leena </w:t>
      </w:r>
      <w:proofErr w:type="spellStart"/>
      <w:r w:rsidR="00EC5AB5" w:rsidRPr="00EC5AB5">
        <w:rPr>
          <w:rFonts w:ascii="Times New Roman" w:hAnsi="Times New Roman" w:cs="Times New Roman"/>
          <w:color w:val="000000" w:themeColor="text1"/>
          <w:sz w:val="24"/>
          <w:szCs w:val="24"/>
        </w:rPr>
        <w:t>Seitovirta</w:t>
      </w:r>
      <w:proofErr w:type="spellEnd"/>
      <w:r w:rsidR="00EC5AB5" w:rsidRPr="00EC5AB5">
        <w:rPr>
          <w:rFonts w:ascii="Times New Roman" w:hAnsi="Times New Roman" w:cs="Times New Roman"/>
          <w:color w:val="000000" w:themeColor="text1"/>
          <w:sz w:val="24"/>
          <w:szCs w:val="24"/>
        </w:rPr>
        <w:t> </w:t>
      </w:r>
      <w:r w:rsidR="00EC5AB5">
        <w:rPr>
          <w:rFonts w:ascii="Times New Roman" w:hAnsi="Times New Roman" w:cs="Times New Roman"/>
          <w:color w:val="000000" w:themeColor="text1"/>
          <w:sz w:val="24"/>
          <w:szCs w:val="24"/>
        </w:rPr>
        <w:t xml:space="preserve">ja </w:t>
      </w:r>
      <w:r w:rsidR="00EC5AB5" w:rsidRPr="00EC5AB5">
        <w:rPr>
          <w:rFonts w:ascii="Times New Roman" w:hAnsi="Times New Roman" w:cs="Times New Roman"/>
          <w:color w:val="000000" w:themeColor="text1"/>
          <w:sz w:val="24"/>
          <w:szCs w:val="24"/>
        </w:rPr>
        <w:t>lainsäädäntöneuvos Tiina </w:t>
      </w:r>
      <w:proofErr w:type="spellStart"/>
      <w:r w:rsidR="00EC5AB5" w:rsidRPr="00EC5AB5">
        <w:rPr>
          <w:rFonts w:ascii="Times New Roman" w:hAnsi="Times New Roman" w:cs="Times New Roman"/>
          <w:color w:val="000000" w:themeColor="text1"/>
          <w:sz w:val="24"/>
          <w:szCs w:val="24"/>
        </w:rPr>
        <w:t>Ferm</w:t>
      </w:r>
      <w:proofErr w:type="spellEnd"/>
      <w:r w:rsidR="00843695">
        <w:rPr>
          <w:rFonts w:ascii="Times New Roman" w:hAnsi="Times New Roman" w:cs="Times New Roman"/>
          <w:color w:val="000000" w:themeColor="text1"/>
          <w:sz w:val="24"/>
          <w:szCs w:val="24"/>
        </w:rPr>
        <w:t xml:space="preserve"> (</w:t>
      </w:r>
      <w:hyperlink r:id="rId7" w:history="1">
        <w:r w:rsidR="00843695" w:rsidRPr="001558D5">
          <w:rPr>
            <w:rStyle w:val="Hyperlinkki"/>
            <w:rFonts w:ascii="Times New Roman" w:hAnsi="Times New Roman" w:cs="Times New Roman"/>
            <w:sz w:val="24"/>
            <w:szCs w:val="24"/>
          </w:rPr>
          <w:t>https://www2.eduskunta.fi/FI/vaski/JulkaisuMetatieto/Documents/EDK-2026-AK-1833.pdf</w:t>
        </w:r>
      </w:hyperlink>
      <w:r w:rsidR="00843695">
        <w:rPr>
          <w:rFonts w:ascii="Times New Roman" w:hAnsi="Times New Roman" w:cs="Times New Roman"/>
          <w:color w:val="000000" w:themeColor="text1"/>
          <w:sz w:val="24"/>
          <w:szCs w:val="24"/>
        </w:rPr>
        <w:t>)</w:t>
      </w:r>
      <w:r w:rsidR="00EC5AB5">
        <w:rPr>
          <w:rFonts w:ascii="Times New Roman" w:hAnsi="Times New Roman" w:cs="Times New Roman"/>
          <w:color w:val="000000" w:themeColor="text1"/>
          <w:sz w:val="24"/>
          <w:szCs w:val="24"/>
        </w:rPr>
        <w:t>.</w:t>
      </w:r>
    </w:p>
    <w:p w14:paraId="4AAD6112" w14:textId="77777777" w:rsidR="00EC5AB5" w:rsidRDefault="00EC5AB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319BBCDA" w14:textId="2CD143B3" w:rsidR="005014C4" w:rsidRDefault="00EC5AB5" w:rsidP="005014C4">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Myöhemmin 12.2.2026 pidetyssä kuulemisessa hallintovaliokunta kuuli selonteosta sisäministeriön edustajana </w:t>
      </w:r>
      <w:r w:rsidRPr="00EC5AB5">
        <w:rPr>
          <w:rFonts w:ascii="Times New Roman" w:hAnsi="Times New Roman" w:cs="Times New Roman"/>
          <w:color w:val="000000" w:themeColor="text1"/>
          <w:sz w:val="24"/>
          <w:szCs w:val="24"/>
        </w:rPr>
        <w:t>kehittämispäällikkö Tarja </w:t>
      </w:r>
      <w:proofErr w:type="spellStart"/>
      <w:r w:rsidRPr="00EC5AB5">
        <w:rPr>
          <w:rFonts w:ascii="Times New Roman" w:hAnsi="Times New Roman" w:cs="Times New Roman"/>
          <w:color w:val="000000" w:themeColor="text1"/>
          <w:sz w:val="24"/>
          <w:szCs w:val="24"/>
        </w:rPr>
        <w:t>Mankki</w:t>
      </w:r>
      <w:r>
        <w:rPr>
          <w:rFonts w:ascii="Times New Roman" w:hAnsi="Times New Roman" w:cs="Times New Roman"/>
          <w:color w:val="000000" w:themeColor="text1"/>
          <w:sz w:val="24"/>
          <w:szCs w:val="24"/>
        </w:rPr>
        <w:t>sta</w:t>
      </w:r>
      <w:proofErr w:type="spellEnd"/>
      <w:r>
        <w:rPr>
          <w:rFonts w:ascii="Times New Roman" w:hAnsi="Times New Roman" w:cs="Times New Roman"/>
          <w:color w:val="000000" w:themeColor="text1"/>
          <w:sz w:val="24"/>
          <w:szCs w:val="24"/>
        </w:rPr>
        <w:t>. Tämän kuulemisen yhteydessä toimitetussa lausunnossa (</w:t>
      </w:r>
      <w:hyperlink r:id="rId8" w:history="1">
        <w:r w:rsidR="00843695" w:rsidRPr="001558D5">
          <w:rPr>
            <w:rStyle w:val="Hyperlinkki"/>
            <w:rFonts w:ascii="Times New Roman" w:hAnsi="Times New Roman" w:cs="Times New Roman"/>
            <w:sz w:val="24"/>
            <w:szCs w:val="24"/>
          </w:rPr>
          <w:t>https://www2.eduskunta.fi/FI/vaski/JulkaisuMetatieto/Documents/EDK-2026-AK-1835.pdf</w:t>
        </w:r>
      </w:hyperlink>
      <w:r w:rsidR="008436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todetaan aiemmasta poiketen</w:t>
      </w:r>
      <w:r w:rsidR="006B25D4">
        <w:rPr>
          <w:rFonts w:ascii="Times New Roman" w:hAnsi="Times New Roman" w:cs="Times New Roman"/>
          <w:color w:val="000000" w:themeColor="text1"/>
          <w:sz w:val="24"/>
          <w:szCs w:val="24"/>
        </w:rPr>
        <w:t xml:space="preserve"> seuraavaa:</w:t>
      </w:r>
    </w:p>
    <w:p w14:paraId="6CCFBECB" w14:textId="77777777" w:rsidR="005014C4" w:rsidRDefault="005014C4" w:rsidP="005014C4">
      <w:pPr>
        <w:autoSpaceDE w:val="0"/>
        <w:autoSpaceDN w:val="0"/>
        <w:adjustRightInd w:val="0"/>
        <w:spacing w:after="0" w:line="240" w:lineRule="auto"/>
        <w:ind w:left="1304"/>
        <w:contextualSpacing/>
        <w:rPr>
          <w:rFonts w:ascii="Times New Roman" w:hAnsi="Times New Roman" w:cs="Times New Roman"/>
          <w:color w:val="000000" w:themeColor="text1"/>
          <w:sz w:val="24"/>
          <w:szCs w:val="24"/>
        </w:rPr>
      </w:pPr>
    </w:p>
    <w:p w14:paraId="7A66BE07" w14:textId="77777777" w:rsidR="005014C4" w:rsidRDefault="006B25D4" w:rsidP="005014C4">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t>
      </w:r>
      <w:r w:rsidR="00EC5AB5" w:rsidRPr="00EC5AB5">
        <w:rPr>
          <w:rFonts w:ascii="Times New Roman" w:hAnsi="Times New Roman" w:cs="Times New Roman"/>
          <w:color w:val="000000" w:themeColor="text1"/>
          <w:sz w:val="24"/>
          <w:szCs w:val="24"/>
        </w:rPr>
        <w:t xml:space="preserve">ihadistinen, väkivaltainen äärioikeistolainen sekä väkivaltainen äärivasemmistolainen ja anarkistinen </w:t>
      </w:r>
      <w:proofErr w:type="spellStart"/>
      <w:r w:rsidR="00EC5AB5" w:rsidRPr="00EC5AB5">
        <w:rPr>
          <w:rFonts w:ascii="Times New Roman" w:hAnsi="Times New Roman" w:cs="Times New Roman"/>
          <w:color w:val="000000" w:themeColor="text1"/>
          <w:sz w:val="24"/>
          <w:szCs w:val="24"/>
        </w:rPr>
        <w:t>ekstremismi</w:t>
      </w:r>
      <w:proofErr w:type="spellEnd"/>
      <w:r w:rsidR="00EC5AB5" w:rsidRPr="00EC5AB5">
        <w:rPr>
          <w:rFonts w:ascii="Times New Roman" w:hAnsi="Times New Roman" w:cs="Times New Roman"/>
          <w:color w:val="000000" w:themeColor="text1"/>
          <w:sz w:val="24"/>
          <w:szCs w:val="24"/>
        </w:rPr>
        <w:t xml:space="preserve"> ovat edelleen merkittäviä uhkia.</w:t>
      </w:r>
      <w:r>
        <w:rPr>
          <w:rFonts w:ascii="Times New Roman" w:hAnsi="Times New Roman" w:cs="Times New Roman"/>
          <w:color w:val="000000" w:themeColor="text1"/>
          <w:sz w:val="24"/>
          <w:szCs w:val="24"/>
        </w:rPr>
        <w:t>”</w:t>
      </w:r>
      <w:r w:rsidR="006A6A11">
        <w:rPr>
          <w:rFonts w:ascii="Times New Roman" w:hAnsi="Times New Roman" w:cs="Times New Roman"/>
          <w:color w:val="000000" w:themeColor="text1"/>
          <w:sz w:val="24"/>
          <w:szCs w:val="24"/>
        </w:rPr>
        <w:t xml:space="preserve"> </w:t>
      </w:r>
    </w:p>
    <w:p w14:paraId="391D1C3E" w14:textId="77777777" w:rsidR="005014C4" w:rsidRDefault="005014C4" w:rsidP="005014C4">
      <w:pPr>
        <w:autoSpaceDE w:val="0"/>
        <w:autoSpaceDN w:val="0"/>
        <w:adjustRightInd w:val="0"/>
        <w:spacing w:after="0" w:line="240" w:lineRule="auto"/>
        <w:ind w:left="1304"/>
        <w:contextualSpacing/>
        <w:rPr>
          <w:rFonts w:ascii="Times New Roman" w:hAnsi="Times New Roman" w:cs="Times New Roman"/>
          <w:color w:val="000000" w:themeColor="text1"/>
          <w:sz w:val="24"/>
          <w:szCs w:val="24"/>
        </w:rPr>
      </w:pPr>
    </w:p>
    <w:p w14:paraId="37161023" w14:textId="294E161B" w:rsidR="00EC5AB5" w:rsidRDefault="007E536F" w:rsidP="005014C4">
      <w:pPr>
        <w:autoSpaceDE w:val="0"/>
        <w:autoSpaceDN w:val="0"/>
        <w:adjustRightInd w:val="0"/>
        <w:spacing w:after="0" w:line="240" w:lineRule="auto"/>
        <w:ind w:left="1304"/>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Kanteluni kohdistuu tähän lausuntoon ja sen jatkoselvitykseen. </w:t>
      </w:r>
    </w:p>
    <w:p w14:paraId="7590D271" w14:textId="77777777" w:rsidR="006B25D4" w:rsidRDefault="006B25D4" w:rsidP="00E54EC1">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4A976DBE" w14:textId="469E99E9" w:rsidR="006B25D4" w:rsidRDefault="007E536F"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Sitaatissa kirjoittaja</w:t>
      </w:r>
      <w:r w:rsidR="00843695">
        <w:rPr>
          <w:rFonts w:ascii="Times New Roman" w:hAnsi="Times New Roman" w:cs="Times New Roman"/>
          <w:color w:val="000000" w:themeColor="text1"/>
          <w:sz w:val="24"/>
          <w:szCs w:val="24"/>
        </w:rPr>
        <w:t xml:space="preserve"> nostaa v</w:t>
      </w:r>
      <w:r w:rsidR="006B25D4">
        <w:rPr>
          <w:rFonts w:ascii="Times New Roman" w:hAnsi="Times New Roman" w:cs="Times New Roman"/>
          <w:color w:val="000000" w:themeColor="text1"/>
          <w:sz w:val="24"/>
          <w:szCs w:val="24"/>
        </w:rPr>
        <w:t xml:space="preserve">äkivaltaisen äärivasemmistolaisen ja anarkistisen </w:t>
      </w:r>
      <w:proofErr w:type="spellStart"/>
      <w:r w:rsidR="006B25D4">
        <w:rPr>
          <w:rFonts w:ascii="Times New Roman" w:hAnsi="Times New Roman" w:cs="Times New Roman"/>
          <w:color w:val="000000" w:themeColor="text1"/>
          <w:sz w:val="24"/>
          <w:szCs w:val="24"/>
        </w:rPr>
        <w:t>ekstremismin</w:t>
      </w:r>
      <w:proofErr w:type="spellEnd"/>
      <w:r w:rsidR="006B25D4">
        <w:rPr>
          <w:rFonts w:ascii="Times New Roman" w:hAnsi="Times New Roman" w:cs="Times New Roman"/>
          <w:color w:val="000000" w:themeColor="text1"/>
          <w:sz w:val="24"/>
          <w:szCs w:val="24"/>
        </w:rPr>
        <w:t xml:space="preserve"> </w:t>
      </w:r>
      <w:r w:rsidR="00843695">
        <w:rPr>
          <w:rFonts w:ascii="Times New Roman" w:hAnsi="Times New Roman" w:cs="Times New Roman"/>
          <w:color w:val="000000" w:themeColor="text1"/>
          <w:sz w:val="24"/>
          <w:szCs w:val="24"/>
        </w:rPr>
        <w:t xml:space="preserve">varteenotettavaksi uhaksi </w:t>
      </w:r>
      <w:r w:rsidR="006B25D4">
        <w:rPr>
          <w:rFonts w:ascii="Times New Roman" w:hAnsi="Times New Roman" w:cs="Times New Roman"/>
          <w:color w:val="000000" w:themeColor="text1"/>
          <w:sz w:val="24"/>
          <w:szCs w:val="24"/>
        </w:rPr>
        <w:t>radikaali-islamistisen ja äärioikeistolaisen terrorismin rinnalle</w:t>
      </w:r>
      <w:r>
        <w:rPr>
          <w:rFonts w:ascii="Times New Roman" w:hAnsi="Times New Roman" w:cs="Times New Roman"/>
          <w:color w:val="000000" w:themeColor="text1"/>
          <w:sz w:val="24"/>
          <w:szCs w:val="24"/>
        </w:rPr>
        <w:t>.</w:t>
      </w:r>
      <w:r w:rsidR="008436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Selvästi</w:t>
      </w:r>
      <w:r w:rsidR="006B25D4">
        <w:rPr>
          <w:rFonts w:ascii="Times New Roman" w:hAnsi="Times New Roman" w:cs="Times New Roman"/>
          <w:color w:val="000000" w:themeColor="text1"/>
          <w:sz w:val="24"/>
          <w:szCs w:val="24"/>
        </w:rPr>
        <w:t xml:space="preserve"> Suojelupoliisin arvioista </w:t>
      </w:r>
      <w:r>
        <w:rPr>
          <w:rFonts w:ascii="Times New Roman" w:hAnsi="Times New Roman" w:cs="Times New Roman"/>
          <w:color w:val="000000" w:themeColor="text1"/>
          <w:sz w:val="24"/>
          <w:szCs w:val="24"/>
        </w:rPr>
        <w:t>ja</w:t>
      </w:r>
      <w:r w:rsidR="006B25D4">
        <w:rPr>
          <w:rFonts w:ascii="Times New Roman" w:hAnsi="Times New Roman" w:cs="Times New Roman"/>
          <w:color w:val="000000" w:themeColor="text1"/>
          <w:sz w:val="24"/>
          <w:szCs w:val="24"/>
        </w:rPr>
        <w:t xml:space="preserve"> käsiteltävänä olleesta selonteosta </w:t>
      </w:r>
      <w:r>
        <w:rPr>
          <w:rFonts w:ascii="Times New Roman" w:hAnsi="Times New Roman" w:cs="Times New Roman"/>
          <w:color w:val="000000" w:themeColor="text1"/>
          <w:sz w:val="24"/>
          <w:szCs w:val="24"/>
        </w:rPr>
        <w:t>poikkeavalle arviolle ei esitetä kontekstia tai perusteluita</w:t>
      </w:r>
      <w:r w:rsidR="006B25D4">
        <w:rPr>
          <w:rFonts w:ascii="Times New Roman" w:hAnsi="Times New Roman" w:cs="Times New Roman"/>
          <w:color w:val="000000" w:themeColor="text1"/>
          <w:sz w:val="24"/>
          <w:szCs w:val="24"/>
        </w:rPr>
        <w:t>. Myöskään sisäministeriön edustajien valiokunnan aiemmassa kuulemisessa antamassa e</w:t>
      </w:r>
      <w:r>
        <w:rPr>
          <w:rFonts w:ascii="Times New Roman" w:hAnsi="Times New Roman" w:cs="Times New Roman"/>
          <w:color w:val="000000" w:themeColor="text1"/>
          <w:sz w:val="24"/>
          <w:szCs w:val="24"/>
        </w:rPr>
        <w:t>sittelylausunnossa</w:t>
      </w:r>
      <w:r w:rsidR="006B25D4">
        <w:rPr>
          <w:rFonts w:ascii="Times New Roman" w:hAnsi="Times New Roman" w:cs="Times New Roman"/>
          <w:color w:val="000000" w:themeColor="text1"/>
          <w:sz w:val="24"/>
          <w:szCs w:val="24"/>
        </w:rPr>
        <w:t xml:space="preserve"> ei viitata vasemmistolaiseen ekstremismiin.</w:t>
      </w:r>
    </w:p>
    <w:p w14:paraId="307B22B3" w14:textId="77777777" w:rsidR="00E54EC1" w:rsidRDefault="00E54EC1"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300A454D" w14:textId="182437A7" w:rsidR="00E54EC1" w:rsidRDefault="00E54EC1"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Vasemmisto</w:t>
      </w:r>
      <w:r w:rsidR="007E536F">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tai anarkismi</w:t>
      </w:r>
      <w:r w:rsidR="007E536F">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ei ole </w:t>
      </w:r>
      <w:r w:rsidR="007E536F">
        <w:rPr>
          <w:rFonts w:ascii="Times New Roman" w:hAnsi="Times New Roman" w:cs="Times New Roman"/>
          <w:color w:val="000000" w:themeColor="text1"/>
          <w:sz w:val="24"/>
          <w:szCs w:val="24"/>
        </w:rPr>
        <w:t>mainittu</w:t>
      </w:r>
      <w:r>
        <w:rPr>
          <w:rFonts w:ascii="Times New Roman" w:hAnsi="Times New Roman" w:cs="Times New Roman"/>
          <w:color w:val="000000" w:themeColor="text1"/>
          <w:sz w:val="24"/>
          <w:szCs w:val="24"/>
        </w:rPr>
        <w:t xml:space="preserve"> myöskään </w:t>
      </w:r>
      <w:r w:rsidRPr="00E54EC1">
        <w:rPr>
          <w:rFonts w:ascii="Times New Roman" w:hAnsi="Times New Roman" w:cs="Times New Roman"/>
          <w:color w:val="000000" w:themeColor="text1"/>
          <w:sz w:val="24"/>
          <w:szCs w:val="24"/>
        </w:rPr>
        <w:t xml:space="preserve">väkivaltaisen radikalisoitumisen ja väkivaltaisen </w:t>
      </w:r>
      <w:proofErr w:type="spellStart"/>
      <w:r w:rsidRPr="00E54EC1">
        <w:rPr>
          <w:rFonts w:ascii="Times New Roman" w:hAnsi="Times New Roman" w:cs="Times New Roman"/>
          <w:color w:val="000000" w:themeColor="text1"/>
          <w:sz w:val="24"/>
          <w:szCs w:val="24"/>
        </w:rPr>
        <w:t>ekstremismin</w:t>
      </w:r>
      <w:proofErr w:type="spellEnd"/>
      <w:r w:rsidRPr="00E54EC1">
        <w:rPr>
          <w:rFonts w:ascii="Times New Roman" w:hAnsi="Times New Roman" w:cs="Times New Roman"/>
          <w:color w:val="000000" w:themeColor="text1"/>
          <w:sz w:val="24"/>
          <w:szCs w:val="24"/>
        </w:rPr>
        <w:t xml:space="preserve"> ennaltaehkäisyn ja torjunnan toimenpideohjelma</w:t>
      </w:r>
      <w:r>
        <w:rPr>
          <w:rFonts w:ascii="Times New Roman" w:hAnsi="Times New Roman" w:cs="Times New Roman"/>
          <w:color w:val="000000" w:themeColor="text1"/>
          <w:sz w:val="24"/>
          <w:szCs w:val="24"/>
        </w:rPr>
        <w:t>ssa</w:t>
      </w:r>
      <w:r w:rsidRPr="00E54EC1">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w:t>
      </w:r>
      <w:r w:rsidRPr="00E54EC1">
        <w:rPr>
          <w:rFonts w:ascii="Times New Roman" w:hAnsi="Times New Roman" w:cs="Times New Roman"/>
          <w:color w:val="000000" w:themeColor="text1"/>
          <w:sz w:val="24"/>
          <w:szCs w:val="24"/>
        </w:rPr>
        <w:t>2027</w:t>
      </w:r>
      <w:r>
        <w:rPr>
          <w:rFonts w:ascii="Times New Roman" w:hAnsi="Times New Roman" w:cs="Times New Roman"/>
          <w:color w:val="000000" w:themeColor="text1"/>
          <w:sz w:val="24"/>
          <w:szCs w:val="24"/>
        </w:rPr>
        <w:t xml:space="preserve"> (</w:t>
      </w:r>
      <w:hyperlink r:id="rId9" w:history="1">
        <w:r w:rsidRPr="001558D5">
          <w:rPr>
            <w:rStyle w:val="Hyperlinkki"/>
            <w:rFonts w:ascii="Times New Roman" w:hAnsi="Times New Roman" w:cs="Times New Roman"/>
            <w:sz w:val="24"/>
            <w:szCs w:val="24"/>
          </w:rPr>
          <w:t>https://julkaisut.valtioneuvosto.fi/items/0d97893b-7dca-444a-bc8d-61034bca0bc0</w:t>
        </w:r>
      </w:hyperlink>
      <w:r>
        <w:rPr>
          <w:rFonts w:ascii="Times New Roman" w:hAnsi="Times New Roman" w:cs="Times New Roman"/>
          <w:color w:val="000000" w:themeColor="text1"/>
          <w:sz w:val="24"/>
          <w:szCs w:val="24"/>
        </w:rPr>
        <w:t>), johon lausunnossa viitataan juuri ennen äärivasemmistoa ja anarkismia koskevaa kohtaa.</w:t>
      </w:r>
    </w:p>
    <w:p w14:paraId="53F7C8FF" w14:textId="77777777" w:rsidR="001E0676" w:rsidRDefault="001E0676"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00587BA1" w14:textId="42716859" w:rsidR="002F413D" w:rsidRDefault="001E0676"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Sisäministeriö </w:t>
      </w:r>
      <w:r w:rsidR="00843695">
        <w:rPr>
          <w:rFonts w:ascii="Times New Roman" w:hAnsi="Times New Roman" w:cs="Times New Roman"/>
          <w:color w:val="000000" w:themeColor="text1"/>
          <w:sz w:val="24"/>
          <w:szCs w:val="24"/>
        </w:rPr>
        <w:t xml:space="preserve">antoi myöhemmin </w:t>
      </w:r>
      <w:r>
        <w:rPr>
          <w:rFonts w:ascii="Times New Roman" w:hAnsi="Times New Roman" w:cs="Times New Roman"/>
          <w:color w:val="000000" w:themeColor="text1"/>
          <w:sz w:val="24"/>
          <w:szCs w:val="24"/>
        </w:rPr>
        <w:t>pyynnöstä valiokunnalle asiasta 26.2.2026 kirjallise</w:t>
      </w:r>
      <w:r w:rsidR="007E536F">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lisäselvitykse</w:t>
      </w:r>
      <w:r w:rsidR="007E536F">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hyperlink r:id="rId10" w:history="1">
        <w:r w:rsidR="00843695" w:rsidRPr="001558D5">
          <w:rPr>
            <w:rStyle w:val="Hyperlinkki"/>
            <w:rFonts w:ascii="Times New Roman" w:hAnsi="Times New Roman" w:cs="Times New Roman"/>
            <w:sz w:val="24"/>
            <w:szCs w:val="24"/>
          </w:rPr>
          <w:t>https://www2.eduskunta.fi/FI/vaski/JulkaisuMetatieto/Documents/EDK-2026-AK-8439.pdf</w:t>
        </w:r>
      </w:hyperlink>
      <w:r w:rsidR="008436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E536F">
        <w:rPr>
          <w:rFonts w:ascii="Times New Roman" w:hAnsi="Times New Roman" w:cs="Times New Roman"/>
          <w:color w:val="000000" w:themeColor="text1"/>
          <w:sz w:val="24"/>
          <w:szCs w:val="24"/>
        </w:rPr>
        <w:t>Se</w:t>
      </w:r>
      <w:r>
        <w:rPr>
          <w:rFonts w:ascii="Times New Roman" w:hAnsi="Times New Roman" w:cs="Times New Roman"/>
          <w:color w:val="000000" w:themeColor="text1"/>
          <w:sz w:val="24"/>
          <w:szCs w:val="24"/>
        </w:rPr>
        <w:t xml:space="preserve"> </w:t>
      </w:r>
      <w:r w:rsidR="009D0181">
        <w:rPr>
          <w:rFonts w:ascii="Times New Roman" w:hAnsi="Times New Roman" w:cs="Times New Roman"/>
          <w:color w:val="000000" w:themeColor="text1"/>
          <w:sz w:val="24"/>
          <w:szCs w:val="24"/>
        </w:rPr>
        <w:t>on otsikoitu ”</w:t>
      </w:r>
      <w:r w:rsidR="009D0181" w:rsidRPr="009D0181">
        <w:rPr>
          <w:rFonts w:ascii="Times New Roman" w:hAnsi="Times New Roman" w:cs="Times New Roman"/>
          <w:color w:val="000000" w:themeColor="text1"/>
          <w:sz w:val="24"/>
          <w:szCs w:val="24"/>
        </w:rPr>
        <w:t xml:space="preserve">SM:n lausunnossa hallintovaliokunnalle käytetystä tausta-aineistosta liittyen väkivaltaisen radikalisoitumisen ja </w:t>
      </w:r>
      <w:proofErr w:type="spellStart"/>
      <w:r w:rsidR="009D0181" w:rsidRPr="009D0181">
        <w:rPr>
          <w:rFonts w:ascii="Times New Roman" w:hAnsi="Times New Roman" w:cs="Times New Roman"/>
          <w:color w:val="000000" w:themeColor="text1"/>
          <w:sz w:val="24"/>
          <w:szCs w:val="24"/>
        </w:rPr>
        <w:t>ekstremismin</w:t>
      </w:r>
      <w:proofErr w:type="spellEnd"/>
      <w:r w:rsidR="009D0181" w:rsidRPr="009D0181">
        <w:rPr>
          <w:rFonts w:ascii="Times New Roman" w:hAnsi="Times New Roman" w:cs="Times New Roman"/>
          <w:color w:val="000000" w:themeColor="text1"/>
          <w:sz w:val="24"/>
          <w:szCs w:val="24"/>
        </w:rPr>
        <w:t xml:space="preserve"> uhkaan</w:t>
      </w:r>
      <w:r w:rsidR="009D0181">
        <w:rPr>
          <w:rFonts w:ascii="Times New Roman" w:hAnsi="Times New Roman" w:cs="Times New Roman"/>
          <w:color w:val="000000" w:themeColor="text1"/>
          <w:sz w:val="24"/>
          <w:szCs w:val="24"/>
        </w:rPr>
        <w:t>”.</w:t>
      </w:r>
      <w:r w:rsidR="00752AE0">
        <w:rPr>
          <w:rFonts w:ascii="Times New Roman" w:hAnsi="Times New Roman" w:cs="Times New Roman"/>
          <w:color w:val="000000" w:themeColor="text1"/>
          <w:sz w:val="24"/>
          <w:szCs w:val="24"/>
        </w:rPr>
        <w:t xml:space="preserve"> </w:t>
      </w:r>
    </w:p>
    <w:p w14:paraId="4CCA284A" w14:textId="77777777" w:rsidR="002F413D" w:rsidRDefault="002F413D"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295642EB" w14:textId="4DE0C0EC" w:rsidR="001E0676" w:rsidRDefault="002F413D" w:rsidP="002F413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Lisäselvity</w:t>
      </w:r>
      <w:r w:rsidR="00752AE0">
        <w:rPr>
          <w:rFonts w:ascii="Times New Roman" w:hAnsi="Times New Roman" w:cs="Times New Roman"/>
          <w:color w:val="000000" w:themeColor="text1"/>
          <w:sz w:val="24"/>
          <w:szCs w:val="24"/>
        </w:rPr>
        <w:t>ksessä pitäydytään</w:t>
      </w:r>
      <w:r>
        <w:rPr>
          <w:rFonts w:ascii="Times New Roman" w:hAnsi="Times New Roman" w:cs="Times New Roman"/>
          <w:color w:val="000000" w:themeColor="text1"/>
          <w:sz w:val="24"/>
          <w:szCs w:val="24"/>
        </w:rPr>
        <w:t xml:space="preserve"> </w:t>
      </w:r>
      <w:proofErr w:type="spellStart"/>
      <w:r w:rsidR="00866FD5">
        <w:rPr>
          <w:rFonts w:ascii="Times New Roman" w:hAnsi="Times New Roman" w:cs="Times New Roman"/>
          <w:color w:val="000000" w:themeColor="text1"/>
          <w:sz w:val="24"/>
          <w:szCs w:val="24"/>
        </w:rPr>
        <w:t>Mankkisen</w:t>
      </w:r>
      <w:proofErr w:type="spellEnd"/>
      <w:r w:rsidR="00866F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alkuperäisessä </w:t>
      </w:r>
      <w:r w:rsidR="00866FD5">
        <w:rPr>
          <w:rFonts w:ascii="Times New Roman" w:hAnsi="Times New Roman" w:cs="Times New Roman"/>
          <w:color w:val="000000" w:themeColor="text1"/>
          <w:sz w:val="24"/>
          <w:szCs w:val="24"/>
        </w:rPr>
        <w:t>lausunnossa esitet</w:t>
      </w:r>
      <w:r w:rsidR="00752AE0">
        <w:rPr>
          <w:rFonts w:ascii="Times New Roman" w:hAnsi="Times New Roman" w:cs="Times New Roman"/>
          <w:color w:val="000000" w:themeColor="text1"/>
          <w:sz w:val="24"/>
          <w:szCs w:val="24"/>
        </w:rPr>
        <w:t>yssä väitteessä ja perustellaan sitä lähinnä listauksella lähteitä, jotka käsittelevät Suomen ja sen kumppanimaiden turvallisuustilannetta. Mikään lähteistä ei nähdäkseni kuitenkaan perustele kiistanalaista väitettä:</w:t>
      </w:r>
    </w:p>
    <w:p w14:paraId="2996EC88" w14:textId="77777777" w:rsidR="001E0676" w:rsidRDefault="001E0676"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67C9867C" w14:textId="2923542E" w:rsidR="001E0676" w:rsidRDefault="001E0676"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Lisäselvityksessä </w:t>
      </w:r>
      <w:r w:rsidR="00752AE0">
        <w:rPr>
          <w:rFonts w:ascii="Times New Roman" w:hAnsi="Times New Roman" w:cs="Times New Roman"/>
          <w:color w:val="000000" w:themeColor="text1"/>
          <w:sz w:val="24"/>
          <w:szCs w:val="24"/>
        </w:rPr>
        <w:t>viitataan</w:t>
      </w:r>
      <w:r>
        <w:rPr>
          <w:rFonts w:ascii="Times New Roman" w:hAnsi="Times New Roman" w:cs="Times New Roman"/>
          <w:color w:val="000000" w:themeColor="text1"/>
          <w:sz w:val="24"/>
          <w:szCs w:val="24"/>
        </w:rPr>
        <w:t xml:space="preserve"> </w:t>
      </w:r>
      <w:r w:rsidRPr="001E0676">
        <w:rPr>
          <w:rFonts w:ascii="Times New Roman" w:hAnsi="Times New Roman" w:cs="Times New Roman"/>
          <w:color w:val="000000" w:themeColor="text1"/>
          <w:sz w:val="24"/>
          <w:szCs w:val="24"/>
        </w:rPr>
        <w:t>Europolin julkaisema</w:t>
      </w:r>
      <w:r>
        <w:rPr>
          <w:rFonts w:ascii="Times New Roman" w:hAnsi="Times New Roman" w:cs="Times New Roman"/>
          <w:color w:val="000000" w:themeColor="text1"/>
          <w:sz w:val="24"/>
          <w:szCs w:val="24"/>
        </w:rPr>
        <w:t>an raporttiin</w:t>
      </w:r>
      <w:r w:rsidRPr="001E0676">
        <w:rPr>
          <w:rFonts w:ascii="Times New Roman" w:hAnsi="Times New Roman" w:cs="Times New Roman"/>
          <w:color w:val="000000" w:themeColor="text1"/>
          <w:sz w:val="24"/>
          <w:szCs w:val="24"/>
        </w:rPr>
        <w:t xml:space="preserve"> TE-SAT European Union </w:t>
      </w:r>
      <w:proofErr w:type="spellStart"/>
      <w:r w:rsidRPr="001E0676">
        <w:rPr>
          <w:rFonts w:ascii="Times New Roman" w:hAnsi="Times New Roman" w:cs="Times New Roman"/>
          <w:color w:val="000000" w:themeColor="text1"/>
          <w:sz w:val="24"/>
          <w:szCs w:val="24"/>
        </w:rPr>
        <w:t>Terrorism</w:t>
      </w:r>
      <w:proofErr w:type="spellEnd"/>
      <w:r w:rsidRPr="001E0676">
        <w:rPr>
          <w:rFonts w:ascii="Times New Roman" w:hAnsi="Times New Roman" w:cs="Times New Roman"/>
          <w:color w:val="000000" w:themeColor="text1"/>
          <w:sz w:val="24"/>
          <w:szCs w:val="24"/>
        </w:rPr>
        <w:t xml:space="preserve"> </w:t>
      </w:r>
      <w:proofErr w:type="spellStart"/>
      <w:r w:rsidRPr="001E0676">
        <w:rPr>
          <w:rFonts w:ascii="Times New Roman" w:hAnsi="Times New Roman" w:cs="Times New Roman"/>
          <w:color w:val="000000" w:themeColor="text1"/>
          <w:sz w:val="24"/>
          <w:szCs w:val="24"/>
        </w:rPr>
        <w:t>Situation</w:t>
      </w:r>
      <w:proofErr w:type="spellEnd"/>
      <w:r w:rsidRPr="001E0676">
        <w:rPr>
          <w:rFonts w:ascii="Times New Roman" w:hAnsi="Times New Roman" w:cs="Times New Roman"/>
          <w:color w:val="000000" w:themeColor="text1"/>
          <w:sz w:val="24"/>
          <w:szCs w:val="24"/>
        </w:rPr>
        <w:t xml:space="preserve"> and </w:t>
      </w:r>
      <w:proofErr w:type="spellStart"/>
      <w:r w:rsidRPr="001E0676">
        <w:rPr>
          <w:rFonts w:ascii="Times New Roman" w:hAnsi="Times New Roman" w:cs="Times New Roman"/>
          <w:color w:val="000000" w:themeColor="text1"/>
          <w:sz w:val="24"/>
          <w:szCs w:val="24"/>
        </w:rPr>
        <w:t>Trend</w:t>
      </w:r>
      <w:proofErr w:type="spellEnd"/>
      <w:r w:rsidRPr="001E0676">
        <w:rPr>
          <w:rFonts w:ascii="Times New Roman" w:hAnsi="Times New Roman" w:cs="Times New Roman"/>
          <w:color w:val="000000" w:themeColor="text1"/>
          <w:sz w:val="24"/>
          <w:szCs w:val="24"/>
        </w:rPr>
        <w:t xml:space="preserve"> Report 2025</w:t>
      </w:r>
      <w:r w:rsidR="009D0181">
        <w:rPr>
          <w:rFonts w:ascii="Times New Roman" w:hAnsi="Times New Roman" w:cs="Times New Roman"/>
          <w:color w:val="000000" w:themeColor="text1"/>
          <w:sz w:val="24"/>
          <w:szCs w:val="24"/>
        </w:rPr>
        <w:t xml:space="preserve"> (</w:t>
      </w:r>
      <w:hyperlink r:id="rId11" w:history="1">
        <w:r w:rsidR="009D0181" w:rsidRPr="001558D5">
          <w:rPr>
            <w:rStyle w:val="Hyperlinkki"/>
            <w:rFonts w:ascii="Times New Roman" w:hAnsi="Times New Roman" w:cs="Times New Roman"/>
            <w:sz w:val="24"/>
            <w:szCs w:val="24"/>
          </w:rPr>
          <w:t>https://www2.eduskunta.fi/FI/vaski/JulkaisuMetatieto/Documents/EDK-2026-AK-8441.pdf</w:t>
        </w:r>
      </w:hyperlink>
      <w:r w:rsidR="009D01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joka on </w:t>
      </w:r>
      <w:r w:rsidR="00752AE0">
        <w:rPr>
          <w:rFonts w:ascii="Times New Roman" w:hAnsi="Times New Roman" w:cs="Times New Roman"/>
          <w:color w:val="000000" w:themeColor="text1"/>
          <w:sz w:val="24"/>
          <w:szCs w:val="24"/>
        </w:rPr>
        <w:t>sen</w:t>
      </w:r>
      <w:r>
        <w:rPr>
          <w:rFonts w:ascii="Times New Roman" w:hAnsi="Times New Roman" w:cs="Times New Roman"/>
          <w:color w:val="000000" w:themeColor="text1"/>
          <w:sz w:val="24"/>
          <w:szCs w:val="24"/>
        </w:rPr>
        <w:t xml:space="preserve"> mukaan</w:t>
      </w:r>
      <w:r w:rsidRPr="001E0676">
        <w:rPr>
          <w:rFonts w:ascii="Times New Roman" w:hAnsi="Times New Roman" w:cs="Times New Roman"/>
          <w:color w:val="000000" w:themeColor="text1"/>
          <w:sz w:val="24"/>
          <w:szCs w:val="24"/>
        </w:rPr>
        <w:t xml:space="preserve"> keskeinen asiakirja, jota vasten kehitystä Suomessa arvioidaan</w:t>
      </w:r>
      <w:r w:rsidR="009D0181">
        <w:rPr>
          <w:rFonts w:ascii="Times New Roman" w:hAnsi="Times New Roman" w:cs="Times New Roman"/>
          <w:color w:val="000000" w:themeColor="text1"/>
          <w:sz w:val="24"/>
          <w:szCs w:val="24"/>
        </w:rPr>
        <w:t>. Lisäksi viitataan</w:t>
      </w:r>
      <w:r w:rsidR="00DE3EBC">
        <w:rPr>
          <w:rFonts w:ascii="Times New Roman" w:hAnsi="Times New Roman" w:cs="Times New Roman"/>
          <w:color w:val="000000" w:themeColor="text1"/>
          <w:sz w:val="24"/>
          <w:szCs w:val="24"/>
        </w:rPr>
        <w:t xml:space="preserve"> </w:t>
      </w:r>
      <w:r w:rsidR="009D0181">
        <w:rPr>
          <w:rFonts w:ascii="Times New Roman" w:hAnsi="Times New Roman" w:cs="Times New Roman"/>
          <w:color w:val="000000" w:themeColor="text1"/>
          <w:sz w:val="24"/>
          <w:szCs w:val="24"/>
        </w:rPr>
        <w:t>Euroopan komission asiakirjaan</w:t>
      </w:r>
      <w:r w:rsidR="00DE3EBC">
        <w:rPr>
          <w:rFonts w:ascii="Times New Roman" w:hAnsi="Times New Roman" w:cs="Times New Roman"/>
          <w:color w:val="000000" w:themeColor="text1"/>
          <w:sz w:val="24"/>
          <w:szCs w:val="24"/>
        </w:rPr>
        <w:t xml:space="preserve"> </w:t>
      </w:r>
      <w:r w:rsidR="00DE3EBC" w:rsidRPr="00DE3EBC">
        <w:rPr>
          <w:rFonts w:ascii="Times New Roman" w:hAnsi="Times New Roman" w:cs="Times New Roman"/>
          <w:color w:val="000000" w:themeColor="text1"/>
          <w:sz w:val="24"/>
          <w:szCs w:val="24"/>
        </w:rPr>
        <w:t>EU</w:t>
      </w:r>
      <w:r w:rsidR="00DE3EBC">
        <w:rPr>
          <w:rFonts w:ascii="Times New Roman" w:hAnsi="Times New Roman" w:cs="Times New Roman"/>
          <w:color w:val="000000" w:themeColor="text1"/>
          <w:sz w:val="24"/>
          <w:szCs w:val="24"/>
        </w:rPr>
        <w:t>-y</w:t>
      </w:r>
      <w:r w:rsidR="00DE3EBC" w:rsidRPr="00DE3EBC">
        <w:rPr>
          <w:rFonts w:ascii="Times New Roman" w:hAnsi="Times New Roman" w:cs="Times New Roman"/>
          <w:color w:val="000000" w:themeColor="text1"/>
          <w:sz w:val="24"/>
          <w:szCs w:val="24"/>
        </w:rPr>
        <w:t>hteistyön prioriteet</w:t>
      </w:r>
      <w:r w:rsidR="009D0181">
        <w:rPr>
          <w:rFonts w:ascii="Times New Roman" w:hAnsi="Times New Roman" w:cs="Times New Roman"/>
          <w:color w:val="000000" w:themeColor="text1"/>
          <w:sz w:val="24"/>
          <w:szCs w:val="24"/>
        </w:rPr>
        <w:t>eista</w:t>
      </w:r>
      <w:r w:rsidR="00DE3EBC">
        <w:rPr>
          <w:rFonts w:ascii="Times New Roman" w:hAnsi="Times New Roman" w:cs="Times New Roman"/>
          <w:color w:val="000000" w:themeColor="text1"/>
          <w:sz w:val="24"/>
          <w:szCs w:val="24"/>
        </w:rPr>
        <w:t xml:space="preserve"> </w:t>
      </w:r>
      <w:proofErr w:type="spellStart"/>
      <w:r w:rsidR="00DE3EBC">
        <w:rPr>
          <w:rFonts w:ascii="Times New Roman" w:hAnsi="Times New Roman" w:cs="Times New Roman"/>
          <w:color w:val="000000" w:themeColor="text1"/>
          <w:sz w:val="24"/>
          <w:szCs w:val="24"/>
        </w:rPr>
        <w:t>radikalisaation</w:t>
      </w:r>
      <w:proofErr w:type="spellEnd"/>
      <w:r w:rsidR="00DE3EBC">
        <w:rPr>
          <w:rFonts w:ascii="Times New Roman" w:hAnsi="Times New Roman" w:cs="Times New Roman"/>
          <w:color w:val="000000" w:themeColor="text1"/>
          <w:sz w:val="24"/>
          <w:szCs w:val="24"/>
        </w:rPr>
        <w:t xml:space="preserve"> torjunnassa vuosina </w:t>
      </w:r>
      <w:r w:rsidR="00DE3EBC" w:rsidRPr="00DE3EBC">
        <w:rPr>
          <w:rFonts w:ascii="Times New Roman" w:hAnsi="Times New Roman" w:cs="Times New Roman"/>
          <w:color w:val="000000" w:themeColor="text1"/>
          <w:sz w:val="24"/>
          <w:szCs w:val="24"/>
        </w:rPr>
        <w:t>2024</w:t>
      </w:r>
      <w:r w:rsidR="00DE3EBC">
        <w:rPr>
          <w:rFonts w:ascii="Times New Roman" w:hAnsi="Times New Roman" w:cs="Times New Roman"/>
          <w:color w:val="000000" w:themeColor="text1"/>
          <w:sz w:val="24"/>
          <w:szCs w:val="24"/>
        </w:rPr>
        <w:t>–</w:t>
      </w:r>
      <w:r w:rsidR="00DE3EBC" w:rsidRPr="00DE3EBC">
        <w:rPr>
          <w:rFonts w:ascii="Times New Roman" w:hAnsi="Times New Roman" w:cs="Times New Roman"/>
          <w:color w:val="000000" w:themeColor="text1"/>
          <w:sz w:val="24"/>
          <w:szCs w:val="24"/>
        </w:rPr>
        <w:t>2026</w:t>
      </w:r>
      <w:r w:rsidR="009D0181">
        <w:rPr>
          <w:rFonts w:ascii="Times New Roman" w:hAnsi="Times New Roman" w:cs="Times New Roman"/>
          <w:color w:val="000000" w:themeColor="text1"/>
          <w:sz w:val="24"/>
          <w:szCs w:val="24"/>
        </w:rPr>
        <w:t xml:space="preserve"> (</w:t>
      </w:r>
      <w:hyperlink r:id="rId12" w:history="1">
        <w:r w:rsidR="009D0181" w:rsidRPr="001558D5">
          <w:rPr>
            <w:rStyle w:val="Hyperlinkki"/>
            <w:rFonts w:ascii="Times New Roman" w:hAnsi="Times New Roman" w:cs="Times New Roman"/>
            <w:sz w:val="24"/>
            <w:szCs w:val="24"/>
          </w:rPr>
          <w:t>https://www2.eduskunta.fi/FI/vaski/JulkaisuMetatieto/Documents/EDK-2026-AK-8440.pdf</w:t>
        </w:r>
      </w:hyperlink>
      <w:r w:rsidR="009D0181">
        <w:rPr>
          <w:rFonts w:ascii="Times New Roman" w:hAnsi="Times New Roman" w:cs="Times New Roman"/>
          <w:color w:val="000000" w:themeColor="text1"/>
          <w:sz w:val="24"/>
          <w:szCs w:val="24"/>
        </w:rPr>
        <w:t xml:space="preserve"> )</w:t>
      </w:r>
      <w:r w:rsidR="00DE3EBC">
        <w:rPr>
          <w:rFonts w:ascii="Times New Roman" w:hAnsi="Times New Roman" w:cs="Times New Roman"/>
          <w:color w:val="000000" w:themeColor="text1"/>
          <w:sz w:val="24"/>
          <w:szCs w:val="24"/>
        </w:rPr>
        <w:t>. Nämä kaksi asiakirjaa toimitet</w:t>
      </w:r>
      <w:r w:rsidR="009D0181">
        <w:rPr>
          <w:rFonts w:ascii="Times New Roman" w:hAnsi="Times New Roman" w:cs="Times New Roman"/>
          <w:color w:val="000000" w:themeColor="text1"/>
          <w:sz w:val="24"/>
          <w:szCs w:val="24"/>
        </w:rPr>
        <w:t>tiin</w:t>
      </w:r>
      <w:r w:rsidR="00DE3EBC">
        <w:rPr>
          <w:rFonts w:ascii="Times New Roman" w:hAnsi="Times New Roman" w:cs="Times New Roman"/>
          <w:color w:val="000000" w:themeColor="text1"/>
          <w:sz w:val="24"/>
          <w:szCs w:val="24"/>
        </w:rPr>
        <w:t xml:space="preserve"> hallintovaliokunnalle </w:t>
      </w:r>
      <w:r w:rsidR="00752AE0">
        <w:rPr>
          <w:rFonts w:ascii="Times New Roman" w:hAnsi="Times New Roman" w:cs="Times New Roman"/>
          <w:color w:val="000000" w:themeColor="text1"/>
          <w:sz w:val="24"/>
          <w:szCs w:val="24"/>
        </w:rPr>
        <w:t xml:space="preserve">myös </w:t>
      </w:r>
      <w:r w:rsidR="00DE3EBC">
        <w:rPr>
          <w:rFonts w:ascii="Times New Roman" w:hAnsi="Times New Roman" w:cs="Times New Roman"/>
          <w:color w:val="000000" w:themeColor="text1"/>
          <w:sz w:val="24"/>
          <w:szCs w:val="24"/>
        </w:rPr>
        <w:t>erillisinä liitteinä.</w:t>
      </w:r>
    </w:p>
    <w:p w14:paraId="625D5C5F" w14:textId="77777777" w:rsidR="001E0676" w:rsidRDefault="001E0676"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1107BB6F" w14:textId="70AE54D5" w:rsidR="005D775D" w:rsidRDefault="001E0676"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Lisäselvityksen mukaan:</w:t>
      </w:r>
      <w:r>
        <w:rPr>
          <w:rFonts w:ascii="Times New Roman" w:hAnsi="Times New Roman" w:cs="Times New Roman"/>
          <w:color w:val="000000" w:themeColor="text1"/>
          <w:sz w:val="24"/>
          <w:szCs w:val="24"/>
        </w:rPr>
        <w:br/>
      </w:r>
    </w:p>
    <w:p w14:paraId="08D78967" w14:textId="28528327" w:rsidR="001E0676" w:rsidRPr="005D775D" w:rsidRDefault="001E0676"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sidRPr="005D775D">
        <w:rPr>
          <w:rFonts w:ascii="Times New Roman" w:hAnsi="Times New Roman" w:cs="Times New Roman"/>
          <w:color w:val="000000" w:themeColor="text1"/>
          <w:sz w:val="24"/>
          <w:szCs w:val="24"/>
        </w:rPr>
        <w:t>”Jihadistisen terrorismin ja oikeistoradikaalin terrorismin/</w:t>
      </w:r>
      <w:proofErr w:type="spellStart"/>
      <w:r w:rsidRPr="005D775D">
        <w:rPr>
          <w:rFonts w:ascii="Times New Roman" w:hAnsi="Times New Roman" w:cs="Times New Roman"/>
          <w:color w:val="000000" w:themeColor="text1"/>
          <w:sz w:val="24"/>
          <w:szCs w:val="24"/>
        </w:rPr>
        <w:t>ekstremismin</w:t>
      </w:r>
      <w:proofErr w:type="spellEnd"/>
      <w:r w:rsidRPr="005D775D">
        <w:rPr>
          <w:rFonts w:ascii="Times New Roman" w:hAnsi="Times New Roman" w:cs="Times New Roman"/>
          <w:color w:val="000000" w:themeColor="text1"/>
          <w:sz w:val="24"/>
          <w:szCs w:val="24"/>
        </w:rPr>
        <w:t xml:space="preserve"> muodostamaan uhkaan verrattuna vasemmistolaisen ja anarkistisen väkivaltaisen </w:t>
      </w:r>
      <w:proofErr w:type="spellStart"/>
      <w:r w:rsidRPr="005D775D">
        <w:rPr>
          <w:rFonts w:ascii="Times New Roman" w:hAnsi="Times New Roman" w:cs="Times New Roman"/>
          <w:color w:val="000000" w:themeColor="text1"/>
          <w:sz w:val="24"/>
          <w:szCs w:val="24"/>
        </w:rPr>
        <w:t>ekstremismin</w:t>
      </w:r>
      <w:proofErr w:type="spellEnd"/>
      <w:r w:rsidRPr="005D775D">
        <w:rPr>
          <w:rFonts w:ascii="Times New Roman" w:hAnsi="Times New Roman" w:cs="Times New Roman"/>
          <w:color w:val="000000" w:themeColor="text1"/>
          <w:sz w:val="24"/>
          <w:szCs w:val="24"/>
        </w:rPr>
        <w:t xml:space="preserve"> uhkaa pidetään alhaisena, mutta joissakin jäsenvaltioissa kasvavana, eikä sitä tule sivuuttaa. Lisäksi TE-SAT-raportti toteaa, että eri terrorismityyppien – oikeisto-, vasemmisto-, anarkisti-, jihadistinen ja muut ideologiat – väliset rajat todennäköisesti hämärtyvät tulevaisuudessa entisestään. Yhteisiä piirteitä ja lähentymistä on jo havaittu koko ideologisen kentän terrorististen ja väkivaltaisten ääriliikkeiden toimijoiden välillä</w:t>
      </w:r>
      <w:r w:rsidR="005014C4">
        <w:rPr>
          <w:rFonts w:ascii="Times New Roman" w:hAnsi="Times New Roman" w:cs="Times New Roman"/>
          <w:color w:val="000000" w:themeColor="text1"/>
          <w:sz w:val="24"/>
          <w:szCs w:val="24"/>
        </w:rPr>
        <w:t>.</w:t>
      </w:r>
      <w:r w:rsidRPr="005D775D">
        <w:rPr>
          <w:rFonts w:ascii="Times New Roman" w:hAnsi="Times New Roman" w:cs="Times New Roman"/>
          <w:color w:val="000000" w:themeColor="text1"/>
          <w:sz w:val="24"/>
          <w:szCs w:val="24"/>
        </w:rPr>
        <w:t>”</w:t>
      </w:r>
    </w:p>
    <w:p w14:paraId="7EDE2FC9" w14:textId="77777777" w:rsidR="001E0676" w:rsidRPr="00DE3EBC" w:rsidRDefault="001E0676"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p>
    <w:p w14:paraId="744354A6" w14:textId="77777777" w:rsidR="009D0181" w:rsidRDefault="001E0676"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r w:rsidRPr="00DE3EBC">
        <w:rPr>
          <w:rFonts w:ascii="Times New Roman" w:hAnsi="Times New Roman" w:cs="Times New Roman"/>
          <w:color w:val="000000" w:themeColor="text1"/>
          <w:sz w:val="24"/>
          <w:szCs w:val="24"/>
        </w:rPr>
        <w:lastRenderedPageBreak/>
        <w:t xml:space="preserve">Lisäksi lisäselvityksessä viitataan EU-yhteistyössä </w:t>
      </w:r>
      <w:r w:rsidR="00A01B2A" w:rsidRPr="00DE3EBC">
        <w:rPr>
          <w:rFonts w:ascii="Times New Roman" w:hAnsi="Times New Roman" w:cs="Times New Roman"/>
          <w:color w:val="000000" w:themeColor="text1"/>
          <w:sz w:val="24"/>
          <w:szCs w:val="24"/>
        </w:rPr>
        <w:t xml:space="preserve">vuodesta 2011 </w:t>
      </w:r>
      <w:r w:rsidRPr="00DE3EBC">
        <w:rPr>
          <w:rFonts w:ascii="Times New Roman" w:hAnsi="Times New Roman" w:cs="Times New Roman"/>
          <w:color w:val="000000" w:themeColor="text1"/>
          <w:sz w:val="24"/>
          <w:szCs w:val="24"/>
        </w:rPr>
        <w:t xml:space="preserve">toteutettuun väkivaltaisen radikalisoitumisen ja </w:t>
      </w:r>
      <w:proofErr w:type="spellStart"/>
      <w:r w:rsidRPr="00DE3EBC">
        <w:rPr>
          <w:rFonts w:ascii="Times New Roman" w:hAnsi="Times New Roman" w:cs="Times New Roman"/>
          <w:color w:val="000000" w:themeColor="text1"/>
          <w:sz w:val="24"/>
          <w:szCs w:val="24"/>
        </w:rPr>
        <w:t>ekstremismin</w:t>
      </w:r>
      <w:proofErr w:type="spellEnd"/>
      <w:r w:rsidRPr="00DE3EBC">
        <w:rPr>
          <w:rFonts w:ascii="Times New Roman" w:hAnsi="Times New Roman" w:cs="Times New Roman"/>
          <w:color w:val="000000" w:themeColor="text1"/>
          <w:sz w:val="24"/>
          <w:szCs w:val="24"/>
        </w:rPr>
        <w:t xml:space="preserve"> torjuntaan</w:t>
      </w:r>
      <w:r w:rsidR="00A01B2A" w:rsidRPr="00DE3EBC">
        <w:rPr>
          <w:rFonts w:ascii="Times New Roman" w:hAnsi="Times New Roman" w:cs="Times New Roman"/>
          <w:color w:val="000000" w:themeColor="text1"/>
          <w:sz w:val="24"/>
          <w:szCs w:val="24"/>
        </w:rPr>
        <w:t xml:space="preserve">, </w:t>
      </w:r>
      <w:proofErr w:type="spellStart"/>
      <w:r w:rsidR="00A01B2A" w:rsidRPr="00DE3EBC">
        <w:rPr>
          <w:rFonts w:ascii="Times New Roman" w:hAnsi="Times New Roman" w:cs="Times New Roman"/>
          <w:color w:val="000000" w:themeColor="text1"/>
          <w:sz w:val="24"/>
          <w:szCs w:val="24"/>
        </w:rPr>
        <w:t>Radicalisation</w:t>
      </w:r>
      <w:proofErr w:type="spellEnd"/>
      <w:r w:rsidR="00A01B2A" w:rsidRPr="00DE3EBC">
        <w:rPr>
          <w:rFonts w:ascii="Times New Roman" w:hAnsi="Times New Roman" w:cs="Times New Roman"/>
          <w:color w:val="000000" w:themeColor="text1"/>
          <w:sz w:val="24"/>
          <w:szCs w:val="24"/>
        </w:rPr>
        <w:t xml:space="preserve"> </w:t>
      </w:r>
      <w:proofErr w:type="spellStart"/>
      <w:r w:rsidR="00A01B2A" w:rsidRPr="00DE3EBC">
        <w:rPr>
          <w:rFonts w:ascii="Times New Roman" w:hAnsi="Times New Roman" w:cs="Times New Roman"/>
          <w:color w:val="000000" w:themeColor="text1"/>
          <w:sz w:val="24"/>
          <w:szCs w:val="24"/>
        </w:rPr>
        <w:t>Awareness</w:t>
      </w:r>
      <w:proofErr w:type="spellEnd"/>
      <w:r w:rsidR="00A01B2A" w:rsidRPr="00DE3EBC">
        <w:rPr>
          <w:rFonts w:ascii="Times New Roman" w:hAnsi="Times New Roman" w:cs="Times New Roman"/>
          <w:color w:val="000000" w:themeColor="text1"/>
          <w:sz w:val="24"/>
          <w:szCs w:val="24"/>
        </w:rPr>
        <w:t xml:space="preserve"> Network (RAN) -asiantuntijaverkostoon ja sen työtä jatkavaan EU </w:t>
      </w:r>
      <w:r w:rsidRPr="00DE3EBC">
        <w:rPr>
          <w:rFonts w:ascii="Times New Roman" w:hAnsi="Times New Roman" w:cs="Times New Roman"/>
          <w:color w:val="000000" w:themeColor="text1"/>
          <w:sz w:val="24"/>
          <w:szCs w:val="24"/>
        </w:rPr>
        <w:t xml:space="preserve">Knowledge </w:t>
      </w:r>
      <w:proofErr w:type="spellStart"/>
      <w:r w:rsidRPr="00DE3EBC">
        <w:rPr>
          <w:rFonts w:ascii="Times New Roman" w:hAnsi="Times New Roman" w:cs="Times New Roman"/>
          <w:color w:val="000000" w:themeColor="text1"/>
          <w:sz w:val="24"/>
          <w:szCs w:val="24"/>
        </w:rPr>
        <w:t>Hub</w:t>
      </w:r>
      <w:proofErr w:type="spellEnd"/>
      <w:r w:rsidRPr="00DE3EBC">
        <w:rPr>
          <w:rFonts w:ascii="Times New Roman" w:hAnsi="Times New Roman" w:cs="Times New Roman"/>
          <w:color w:val="000000" w:themeColor="text1"/>
          <w:sz w:val="24"/>
          <w:szCs w:val="24"/>
        </w:rPr>
        <w:t xml:space="preserve"> for Prevention of </w:t>
      </w:r>
      <w:proofErr w:type="spellStart"/>
      <w:r w:rsidRPr="00DE3EBC">
        <w:rPr>
          <w:rFonts w:ascii="Times New Roman" w:hAnsi="Times New Roman" w:cs="Times New Roman"/>
          <w:color w:val="000000" w:themeColor="text1"/>
          <w:sz w:val="24"/>
          <w:szCs w:val="24"/>
        </w:rPr>
        <w:t>Radicalisation</w:t>
      </w:r>
      <w:proofErr w:type="spellEnd"/>
      <w:r w:rsidRPr="00DE3EBC">
        <w:rPr>
          <w:rFonts w:ascii="Times New Roman" w:hAnsi="Times New Roman" w:cs="Times New Roman"/>
          <w:color w:val="000000" w:themeColor="text1"/>
          <w:sz w:val="24"/>
          <w:szCs w:val="24"/>
        </w:rPr>
        <w:t xml:space="preserve"> </w:t>
      </w:r>
      <w:r w:rsidR="00A01B2A" w:rsidRPr="00DE3EBC">
        <w:rPr>
          <w:rFonts w:ascii="Times New Roman" w:hAnsi="Times New Roman" w:cs="Times New Roman"/>
          <w:color w:val="000000" w:themeColor="text1"/>
          <w:sz w:val="24"/>
          <w:szCs w:val="24"/>
        </w:rPr>
        <w:t>-hankkeeseen,</w:t>
      </w:r>
      <w:r w:rsidR="00DE3EBC">
        <w:rPr>
          <w:rFonts w:ascii="Times New Roman" w:hAnsi="Times New Roman" w:cs="Times New Roman"/>
          <w:color w:val="000000" w:themeColor="text1"/>
          <w:sz w:val="24"/>
          <w:szCs w:val="24"/>
        </w:rPr>
        <w:t xml:space="preserve"> </w:t>
      </w:r>
      <w:r w:rsidR="00A01B2A">
        <w:rPr>
          <w:rFonts w:ascii="Times New Roman" w:hAnsi="Times New Roman" w:cs="Times New Roman"/>
          <w:color w:val="000000" w:themeColor="text1"/>
          <w:sz w:val="24"/>
          <w:szCs w:val="24"/>
        </w:rPr>
        <w:t>Suojelupoliisin vuoden 2025 terrorismin uhka-arvioon, poliisin m</w:t>
      </w:r>
      <w:r w:rsidR="00A01B2A" w:rsidRPr="00A01B2A">
        <w:rPr>
          <w:rFonts w:ascii="Times New Roman" w:hAnsi="Times New Roman" w:cs="Times New Roman"/>
          <w:color w:val="000000" w:themeColor="text1"/>
          <w:sz w:val="24"/>
          <w:szCs w:val="24"/>
        </w:rPr>
        <w:t xml:space="preserve">arraskuussa 2025 </w:t>
      </w:r>
      <w:r w:rsidR="00A01B2A">
        <w:rPr>
          <w:rFonts w:ascii="Times New Roman" w:hAnsi="Times New Roman" w:cs="Times New Roman"/>
          <w:color w:val="000000" w:themeColor="text1"/>
          <w:sz w:val="24"/>
          <w:szCs w:val="24"/>
        </w:rPr>
        <w:t>tekemiin</w:t>
      </w:r>
      <w:r w:rsidR="00A01B2A" w:rsidRPr="00A01B2A">
        <w:rPr>
          <w:rFonts w:ascii="Times New Roman" w:hAnsi="Times New Roman" w:cs="Times New Roman"/>
          <w:color w:val="000000" w:themeColor="text1"/>
          <w:sz w:val="24"/>
          <w:szCs w:val="24"/>
        </w:rPr>
        <w:t xml:space="preserve"> epäilty</w:t>
      </w:r>
      <w:r w:rsidR="00A01B2A">
        <w:rPr>
          <w:rFonts w:ascii="Times New Roman" w:hAnsi="Times New Roman" w:cs="Times New Roman"/>
          <w:color w:val="000000" w:themeColor="text1"/>
          <w:sz w:val="24"/>
          <w:szCs w:val="24"/>
        </w:rPr>
        <w:t>yn</w:t>
      </w:r>
      <w:r w:rsidR="00A01B2A" w:rsidRPr="00A01B2A">
        <w:rPr>
          <w:rFonts w:ascii="Times New Roman" w:hAnsi="Times New Roman" w:cs="Times New Roman"/>
          <w:color w:val="000000" w:themeColor="text1"/>
          <w:sz w:val="24"/>
          <w:szCs w:val="24"/>
        </w:rPr>
        <w:t xml:space="preserve"> terrorismin rahoitukseen </w:t>
      </w:r>
      <w:r w:rsidR="00A01B2A">
        <w:rPr>
          <w:rFonts w:ascii="Times New Roman" w:hAnsi="Times New Roman" w:cs="Times New Roman"/>
          <w:color w:val="000000" w:themeColor="text1"/>
          <w:sz w:val="24"/>
          <w:szCs w:val="24"/>
        </w:rPr>
        <w:t xml:space="preserve">liittyneisiin ja mediatietojen mukaan kurditaustaustiin henkilöihin ja PKK:n rahoittamiseen liittyneisiin pidätyksiin sekä Anton Montin ja Pontus Purokurun kirjaan </w:t>
      </w:r>
      <w:r w:rsidR="00A01B2A" w:rsidRPr="00DE3EBC">
        <w:rPr>
          <w:rFonts w:ascii="Times New Roman" w:hAnsi="Times New Roman" w:cs="Times New Roman"/>
          <w:i/>
          <w:iCs/>
          <w:color w:val="000000" w:themeColor="text1"/>
          <w:sz w:val="24"/>
          <w:szCs w:val="24"/>
        </w:rPr>
        <w:t>Suoraa toimintaa!</w:t>
      </w:r>
      <w:r w:rsidR="00DE3EBC" w:rsidRPr="00DE3EBC">
        <w:rPr>
          <w:rFonts w:ascii="Times New Roman" w:hAnsi="Times New Roman" w:cs="Times New Roman"/>
          <w:i/>
          <w:iCs/>
          <w:color w:val="000000" w:themeColor="text1"/>
          <w:sz w:val="24"/>
          <w:szCs w:val="24"/>
        </w:rPr>
        <w:t xml:space="preserve"> –</w:t>
      </w:r>
      <w:r w:rsidR="00A01B2A" w:rsidRPr="00DE3EBC">
        <w:rPr>
          <w:rFonts w:ascii="Times New Roman" w:hAnsi="Times New Roman" w:cs="Times New Roman"/>
          <w:i/>
          <w:iCs/>
          <w:color w:val="000000" w:themeColor="text1"/>
          <w:sz w:val="24"/>
          <w:szCs w:val="24"/>
        </w:rPr>
        <w:t xml:space="preserve"> Autonomiset liik</w:t>
      </w:r>
      <w:r w:rsidR="00DE3EBC" w:rsidRPr="00DE3EBC">
        <w:rPr>
          <w:rFonts w:ascii="Times New Roman" w:hAnsi="Times New Roman" w:cs="Times New Roman"/>
          <w:i/>
          <w:iCs/>
          <w:color w:val="000000" w:themeColor="text1"/>
          <w:sz w:val="24"/>
          <w:szCs w:val="24"/>
        </w:rPr>
        <w:t>k</w:t>
      </w:r>
      <w:r w:rsidR="00A01B2A" w:rsidRPr="00DE3EBC">
        <w:rPr>
          <w:rFonts w:ascii="Times New Roman" w:hAnsi="Times New Roman" w:cs="Times New Roman"/>
          <w:i/>
          <w:iCs/>
          <w:color w:val="000000" w:themeColor="text1"/>
          <w:sz w:val="24"/>
          <w:szCs w:val="24"/>
        </w:rPr>
        <w:t>eet Suomessa 1986–2016</w:t>
      </w:r>
      <w:r w:rsidR="00DE3EBC">
        <w:rPr>
          <w:rFonts w:ascii="Times New Roman" w:hAnsi="Times New Roman" w:cs="Times New Roman"/>
          <w:color w:val="000000" w:themeColor="text1"/>
          <w:sz w:val="24"/>
          <w:szCs w:val="24"/>
        </w:rPr>
        <w:t>, joka lisäselvityksen lyhyen viittauksen mukaan antaa tietoa a</w:t>
      </w:r>
      <w:r w:rsidR="00DE3EBC" w:rsidRPr="00DE3EBC">
        <w:rPr>
          <w:rFonts w:ascii="Times New Roman" w:hAnsi="Times New Roman" w:cs="Times New Roman"/>
          <w:color w:val="000000" w:themeColor="text1"/>
          <w:sz w:val="24"/>
          <w:szCs w:val="24"/>
        </w:rPr>
        <w:t>narkismin historiasta Suomessa ja kytkennöistä muihin maihin</w:t>
      </w:r>
      <w:r w:rsidR="00DE3EBC">
        <w:rPr>
          <w:rFonts w:ascii="Times New Roman" w:hAnsi="Times New Roman" w:cs="Times New Roman"/>
          <w:color w:val="000000" w:themeColor="text1"/>
          <w:sz w:val="24"/>
          <w:szCs w:val="24"/>
        </w:rPr>
        <w:t>.</w:t>
      </w:r>
    </w:p>
    <w:p w14:paraId="49AB3F3F" w14:textId="77777777" w:rsidR="009D0181" w:rsidRDefault="009D0181"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p>
    <w:p w14:paraId="43526156" w14:textId="107C359C" w:rsidR="00E903B7" w:rsidRDefault="0048207F"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Lisäselvityksen liitteistä Europolin raportissa äärivasemmistolaisen ja anarkistisen väkivallan uhkaa käsitellään omassa osiossaan. Tällaisen terrorismin uhkaa pidetään Euroopassa matalana, joskin joissakin maissa on koettu vasemmistolaisiin toimijoihin linkittynyttä väkivaltaa. </w:t>
      </w:r>
      <w:r w:rsidR="00E903B7">
        <w:rPr>
          <w:rFonts w:ascii="Times New Roman" w:hAnsi="Times New Roman" w:cs="Times New Roman"/>
          <w:color w:val="000000" w:themeColor="text1"/>
          <w:sz w:val="24"/>
          <w:szCs w:val="24"/>
        </w:rPr>
        <w:t>Vuonna 2024 r</w:t>
      </w:r>
      <w:r>
        <w:rPr>
          <w:rFonts w:ascii="Times New Roman" w:hAnsi="Times New Roman" w:cs="Times New Roman"/>
          <w:color w:val="000000" w:themeColor="text1"/>
          <w:sz w:val="24"/>
          <w:szCs w:val="24"/>
        </w:rPr>
        <w:t xml:space="preserve">aportoidut tapaukset </w:t>
      </w:r>
      <w:r w:rsidR="00E903B7">
        <w:rPr>
          <w:rFonts w:ascii="Times New Roman" w:hAnsi="Times New Roman" w:cs="Times New Roman"/>
          <w:color w:val="000000" w:themeColor="text1"/>
          <w:sz w:val="24"/>
          <w:szCs w:val="24"/>
        </w:rPr>
        <w:t>keskittyivät</w:t>
      </w:r>
      <w:r>
        <w:rPr>
          <w:rFonts w:ascii="Times New Roman" w:hAnsi="Times New Roman" w:cs="Times New Roman"/>
          <w:color w:val="000000" w:themeColor="text1"/>
          <w:sz w:val="24"/>
          <w:szCs w:val="24"/>
        </w:rPr>
        <w:t xml:space="preserve"> Kreikkaan, jossa pidätettiin vuoden aikana 20 ihmistä tällaiseen toimintaan liittyen. Lisäksi Italiassa pidätettiin kuusi henkilöä sekä S</w:t>
      </w:r>
      <w:r w:rsidR="00E903B7">
        <w:rPr>
          <w:rFonts w:ascii="Times New Roman" w:hAnsi="Times New Roman" w:cs="Times New Roman"/>
          <w:color w:val="000000" w:themeColor="text1"/>
          <w:sz w:val="24"/>
          <w:szCs w:val="24"/>
        </w:rPr>
        <w:t>aksassa yksi henkilö</w:t>
      </w:r>
      <w:r w:rsidR="00C83A9E">
        <w:rPr>
          <w:rFonts w:ascii="Times New Roman" w:hAnsi="Times New Roman" w:cs="Times New Roman"/>
          <w:color w:val="000000" w:themeColor="text1"/>
          <w:sz w:val="24"/>
          <w:szCs w:val="24"/>
        </w:rPr>
        <w:t>. E</w:t>
      </w:r>
      <w:r w:rsidR="00E903B7">
        <w:rPr>
          <w:rFonts w:ascii="Times New Roman" w:hAnsi="Times New Roman" w:cs="Times New Roman"/>
          <w:color w:val="000000" w:themeColor="text1"/>
          <w:sz w:val="24"/>
          <w:szCs w:val="24"/>
        </w:rPr>
        <w:t xml:space="preserve">spanjassa pidätettiin yksi henkilö perulaisen pidätysmääräyksen nojalla. </w:t>
      </w:r>
      <w:r w:rsidR="00E903B7" w:rsidRPr="00796B2D">
        <w:rPr>
          <w:rFonts w:ascii="Times New Roman" w:hAnsi="Times New Roman" w:cs="Times New Roman"/>
          <w:color w:val="000000" w:themeColor="text1"/>
          <w:sz w:val="24"/>
          <w:szCs w:val="24"/>
        </w:rPr>
        <w:t xml:space="preserve">Yhdessä Kreikassa tapahtuneessa tapauksessa kyse oli räjähtämättömästä kirjepommista. </w:t>
      </w:r>
      <w:r w:rsidR="00E903B7" w:rsidRPr="00E903B7">
        <w:rPr>
          <w:rFonts w:ascii="Times New Roman" w:hAnsi="Times New Roman" w:cs="Times New Roman"/>
          <w:color w:val="000000" w:themeColor="text1"/>
          <w:sz w:val="24"/>
          <w:szCs w:val="24"/>
        </w:rPr>
        <w:t>Muut teot kohdistuiva</w:t>
      </w:r>
      <w:r w:rsidR="00F0008D">
        <w:rPr>
          <w:rFonts w:ascii="Times New Roman" w:hAnsi="Times New Roman" w:cs="Times New Roman"/>
          <w:color w:val="000000" w:themeColor="text1"/>
          <w:sz w:val="24"/>
          <w:szCs w:val="24"/>
        </w:rPr>
        <w:t>t</w:t>
      </w:r>
      <w:r w:rsidR="00E903B7" w:rsidRPr="00E903B7">
        <w:rPr>
          <w:rFonts w:ascii="Times New Roman" w:hAnsi="Times New Roman" w:cs="Times New Roman"/>
          <w:color w:val="000000" w:themeColor="text1"/>
          <w:sz w:val="24"/>
          <w:szCs w:val="24"/>
        </w:rPr>
        <w:t xml:space="preserve"> omaisuuteen.</w:t>
      </w:r>
      <w:r w:rsidR="00C83A9E">
        <w:rPr>
          <w:rFonts w:ascii="Times New Roman" w:hAnsi="Times New Roman" w:cs="Times New Roman"/>
          <w:color w:val="000000" w:themeColor="text1"/>
          <w:sz w:val="24"/>
          <w:szCs w:val="24"/>
        </w:rPr>
        <w:t xml:space="preserve"> Raportissa on </w:t>
      </w:r>
      <w:r w:rsidR="00332865">
        <w:rPr>
          <w:rFonts w:ascii="Times New Roman" w:hAnsi="Times New Roman" w:cs="Times New Roman"/>
          <w:color w:val="000000" w:themeColor="text1"/>
          <w:sz w:val="24"/>
          <w:szCs w:val="24"/>
        </w:rPr>
        <w:t>maininta</w:t>
      </w:r>
      <w:r w:rsidR="00C83A9E">
        <w:rPr>
          <w:rFonts w:ascii="Times New Roman" w:hAnsi="Times New Roman" w:cs="Times New Roman"/>
          <w:color w:val="000000" w:themeColor="text1"/>
          <w:sz w:val="24"/>
          <w:szCs w:val="24"/>
        </w:rPr>
        <w:t xml:space="preserve"> Suome</w:t>
      </w:r>
      <w:r w:rsidR="00332865">
        <w:rPr>
          <w:rFonts w:ascii="Times New Roman" w:hAnsi="Times New Roman" w:cs="Times New Roman"/>
          <w:color w:val="000000" w:themeColor="text1"/>
          <w:sz w:val="24"/>
          <w:szCs w:val="24"/>
        </w:rPr>
        <w:t>sta</w:t>
      </w:r>
      <w:r w:rsidR="00C83A9E">
        <w:rPr>
          <w:rFonts w:ascii="Times New Roman" w:hAnsi="Times New Roman" w:cs="Times New Roman"/>
          <w:color w:val="000000" w:themeColor="text1"/>
          <w:sz w:val="24"/>
          <w:szCs w:val="24"/>
        </w:rPr>
        <w:t xml:space="preserve"> islamistisen ja äärioikeistolaisen toiminnan, mutta ei vasemmistolaisen toiminnan osalta.</w:t>
      </w:r>
    </w:p>
    <w:p w14:paraId="51444EFE" w14:textId="77777777" w:rsidR="00E903B7" w:rsidRDefault="00E903B7"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p>
    <w:p w14:paraId="08C1B866" w14:textId="6D513127" w:rsidR="009D0181" w:rsidRDefault="00E903B7"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Toisessa lisäselvityksen liitteessä</w:t>
      </w:r>
      <w:r w:rsidR="009D0181">
        <w:rPr>
          <w:rFonts w:ascii="Times New Roman" w:hAnsi="Times New Roman" w:cs="Times New Roman"/>
          <w:color w:val="000000" w:themeColor="text1"/>
          <w:sz w:val="24"/>
          <w:szCs w:val="24"/>
        </w:rPr>
        <w:t xml:space="preserve"> viitataan vasemmistolaiseen tai anarkistiseen ekstremismiin </w:t>
      </w:r>
      <w:r w:rsidR="00332865">
        <w:rPr>
          <w:rFonts w:ascii="Times New Roman" w:hAnsi="Times New Roman" w:cs="Times New Roman"/>
          <w:color w:val="000000" w:themeColor="text1"/>
          <w:sz w:val="24"/>
          <w:szCs w:val="24"/>
        </w:rPr>
        <w:t>va</w:t>
      </w:r>
      <w:r w:rsidR="009D0181">
        <w:rPr>
          <w:rFonts w:ascii="Times New Roman" w:hAnsi="Times New Roman" w:cs="Times New Roman"/>
          <w:color w:val="000000" w:themeColor="text1"/>
          <w:sz w:val="24"/>
          <w:szCs w:val="24"/>
        </w:rPr>
        <w:t>in yleisellä tasolla, kuitenkin todeten sen uhka jihadistista ja äärioikeistolaista terrorismia vähäisemmäksi</w:t>
      </w:r>
      <w:r w:rsidR="00F0008D">
        <w:rPr>
          <w:rFonts w:ascii="Times New Roman" w:hAnsi="Times New Roman" w:cs="Times New Roman"/>
          <w:color w:val="000000" w:themeColor="text1"/>
          <w:sz w:val="24"/>
          <w:szCs w:val="24"/>
        </w:rPr>
        <w:t>.</w:t>
      </w:r>
    </w:p>
    <w:p w14:paraId="67C17106" w14:textId="77777777" w:rsidR="00E2225A" w:rsidRDefault="00E2225A" w:rsidP="00E2225A">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0319F303" w14:textId="32FA3B02" w:rsidR="00E2225A" w:rsidRDefault="00332865" w:rsidP="00E2225A">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E2225A">
        <w:rPr>
          <w:rFonts w:ascii="Times New Roman" w:hAnsi="Times New Roman" w:cs="Times New Roman"/>
          <w:color w:val="000000" w:themeColor="text1"/>
          <w:sz w:val="24"/>
          <w:szCs w:val="24"/>
        </w:rPr>
        <w:t xml:space="preserve">ikään </w:t>
      </w:r>
      <w:r>
        <w:rPr>
          <w:rFonts w:ascii="Times New Roman" w:hAnsi="Times New Roman" w:cs="Times New Roman"/>
          <w:color w:val="000000" w:themeColor="text1"/>
          <w:sz w:val="24"/>
          <w:szCs w:val="24"/>
        </w:rPr>
        <w:t>lisäselvityksen</w:t>
      </w:r>
      <w:r w:rsidR="00E2225A">
        <w:rPr>
          <w:rFonts w:ascii="Times New Roman" w:hAnsi="Times New Roman" w:cs="Times New Roman"/>
          <w:color w:val="000000" w:themeColor="text1"/>
          <w:sz w:val="24"/>
          <w:szCs w:val="24"/>
        </w:rPr>
        <w:t xml:space="preserve"> lähteistä ei esitä, että vasemmistolainen tai anarkistinen terrorismi olisi Suomessa relevantti tai jihadistiseen ja äärioikeistolaiseen ekstremismiin verrattava uhka vuonna 2026 tai että vasemmistolainen tai anarkistinen terrorismi olisivat olleet kansallisesti näihin rinnastuvia, merkittäviä uhkia jo pidempään (kuten käytetty sana ”edelleen” viittaa). Sen sijaan välitty</w:t>
      </w:r>
      <w:r>
        <w:rPr>
          <w:rFonts w:ascii="Times New Roman" w:hAnsi="Times New Roman" w:cs="Times New Roman"/>
          <w:color w:val="000000" w:themeColor="text1"/>
          <w:sz w:val="24"/>
          <w:szCs w:val="24"/>
        </w:rPr>
        <w:t>y</w:t>
      </w:r>
      <w:r w:rsidR="00E2225A">
        <w:rPr>
          <w:rFonts w:ascii="Times New Roman" w:hAnsi="Times New Roman" w:cs="Times New Roman"/>
          <w:color w:val="000000" w:themeColor="text1"/>
          <w:sz w:val="24"/>
          <w:szCs w:val="24"/>
        </w:rPr>
        <w:t xml:space="preserve"> kuva, että tämä on puhtaasti lausujan oma, subjektiivinen kannanotto.</w:t>
      </w:r>
    </w:p>
    <w:p w14:paraId="7F943FC9" w14:textId="77777777" w:rsidR="006B25D4" w:rsidRDefault="006B25D4"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1BB492AB" w14:textId="2E4B4B54" w:rsidR="00400EA4" w:rsidRDefault="00400EA4"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1D80B2BA" w14:textId="015C9237" w:rsidR="00400EA4" w:rsidRPr="00400EA4" w:rsidRDefault="00400EA4" w:rsidP="005D775D">
      <w:pPr>
        <w:autoSpaceDE w:val="0"/>
        <w:autoSpaceDN w:val="0"/>
        <w:adjustRightInd w:val="0"/>
        <w:spacing w:after="0" w:line="240" w:lineRule="auto"/>
        <w:contextualSpacing/>
        <w:rPr>
          <w:rFonts w:ascii="Times New Roman" w:hAnsi="Times New Roman" w:cs="Times New Roman"/>
          <w:b/>
          <w:bCs/>
          <w:color w:val="000000" w:themeColor="text1"/>
          <w:sz w:val="24"/>
          <w:szCs w:val="24"/>
        </w:rPr>
      </w:pPr>
      <w:r w:rsidRPr="00400EA4">
        <w:rPr>
          <w:rFonts w:ascii="Times New Roman" w:hAnsi="Times New Roman" w:cs="Times New Roman"/>
          <w:b/>
          <w:bCs/>
          <w:color w:val="000000" w:themeColor="text1"/>
          <w:sz w:val="24"/>
          <w:szCs w:val="24"/>
        </w:rPr>
        <w:t>Kotimaisia terroriuhkia koskeva tietopohja</w:t>
      </w:r>
    </w:p>
    <w:p w14:paraId="64FE48EB" w14:textId="77777777" w:rsidR="00400EA4" w:rsidRPr="00EC5AB5" w:rsidRDefault="00400EA4"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23CDC1C7" w14:textId="01A778A4" w:rsidR="006B25D4" w:rsidRDefault="006B25D4"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Suojelupoliisin Kansallisen turvallisuuden katsauksen 2025 mukaan:</w:t>
      </w:r>
    </w:p>
    <w:p w14:paraId="506C22CF" w14:textId="77777777" w:rsidR="006B25D4" w:rsidRDefault="006B25D4" w:rsidP="005D775D">
      <w:pPr>
        <w:autoSpaceDE w:val="0"/>
        <w:autoSpaceDN w:val="0"/>
        <w:adjustRightInd w:val="0"/>
        <w:spacing w:after="0" w:line="240" w:lineRule="auto"/>
        <w:ind w:left="1298"/>
        <w:contextualSpacing/>
        <w:rPr>
          <w:rFonts w:ascii="Times New Roman" w:hAnsi="Times New Roman" w:cs="Times New Roman"/>
          <w:color w:val="000000" w:themeColor="text1"/>
          <w:sz w:val="24"/>
          <w:szCs w:val="24"/>
        </w:rPr>
      </w:pPr>
    </w:p>
    <w:p w14:paraId="0D352D0C" w14:textId="026C29B5" w:rsidR="008F7605" w:rsidRPr="005D775D" w:rsidRDefault="006B25D4"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sidRPr="005D775D">
        <w:rPr>
          <w:rFonts w:ascii="Times New Roman" w:hAnsi="Times New Roman" w:cs="Times New Roman"/>
          <w:color w:val="000000" w:themeColor="text1"/>
          <w:sz w:val="24"/>
          <w:szCs w:val="24"/>
        </w:rPr>
        <w:t>”Muun [kuin äärioikeistolaisen tai radikaali-islamistisen] terrorismin uhka on matala. Äärivasemmiston toiminta Suomessa on pääosin väkivallatonta ja keskittyy kurditoimijoiden tukemiseen sekä radikaaliin antifasismiin. Äärivasemmiston joukossa on kuitenkin yksittäisiä, väkivaltaiseen toimintaan valmiita henkilöitä. Väkivalta ilmenee erityisesti yhteenotoissa äärioikeistolaisten mielenosoittajien kanssa. Terroristijärjestö Kurdistanin työväenpuolueen (PKK) toiminta Suomessa keskittyy pääasiassa tukitoimintaan.</w:t>
      </w:r>
    </w:p>
    <w:p w14:paraId="49EB3F6C" w14:textId="77777777" w:rsidR="008F7605" w:rsidRPr="005D775D" w:rsidRDefault="008F7605"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p>
    <w:p w14:paraId="74F8801A" w14:textId="358C16CF" w:rsidR="005D775D" w:rsidRPr="005D775D" w:rsidRDefault="006B25D4"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sidRPr="005D775D">
        <w:rPr>
          <w:rFonts w:ascii="Times New Roman" w:hAnsi="Times New Roman" w:cs="Times New Roman"/>
          <w:color w:val="000000" w:themeColor="text1"/>
          <w:sz w:val="24"/>
          <w:szCs w:val="24"/>
        </w:rPr>
        <w:t xml:space="preserve">Muissa Euroopan maissa tapahtuneissa äärivasemmistolaisissa iskuissa kohteina ovat olleet yritykset ja julkinen sektori. Äärivasemmiston terrori-iskujen tyypillinen toimintatapa on infrastruktuuriin kohdistettu </w:t>
      </w:r>
      <w:r w:rsidRPr="005D775D">
        <w:rPr>
          <w:rFonts w:ascii="Times New Roman" w:hAnsi="Times New Roman" w:cs="Times New Roman"/>
          <w:color w:val="000000" w:themeColor="text1"/>
          <w:sz w:val="24"/>
          <w:szCs w:val="24"/>
        </w:rPr>
        <w:lastRenderedPageBreak/>
        <w:t>sabotaasi. Mielenosoituksissa kuitenkin esiintyy väkivaltaa, joka kohdistuu ensisijaisesti vihollisiksi miellettyihin tahoihin, kuten poliittisiin vastustajiin ja viranomaisiin</w:t>
      </w:r>
      <w:r w:rsidR="00F0008D">
        <w:rPr>
          <w:rFonts w:ascii="Times New Roman" w:hAnsi="Times New Roman" w:cs="Times New Roman"/>
          <w:color w:val="000000" w:themeColor="text1"/>
          <w:sz w:val="24"/>
          <w:szCs w:val="24"/>
        </w:rPr>
        <w:t>.</w:t>
      </w:r>
      <w:r w:rsidRPr="005D775D">
        <w:rPr>
          <w:rFonts w:ascii="Times New Roman" w:hAnsi="Times New Roman" w:cs="Times New Roman"/>
          <w:color w:val="000000" w:themeColor="text1"/>
          <w:sz w:val="24"/>
          <w:szCs w:val="24"/>
        </w:rPr>
        <w:t>”</w:t>
      </w:r>
    </w:p>
    <w:p w14:paraId="3DAFFC66" w14:textId="77777777" w:rsidR="005D775D" w:rsidRPr="005D775D" w:rsidRDefault="005D775D"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p>
    <w:p w14:paraId="40869D11" w14:textId="7C5756F5" w:rsidR="00EC5AB5" w:rsidRPr="005D775D" w:rsidRDefault="008F7605"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sidRPr="005D775D">
        <w:rPr>
          <w:rFonts w:ascii="Times New Roman" w:hAnsi="Times New Roman" w:cs="Times New Roman"/>
          <w:color w:val="000000" w:themeColor="text1"/>
          <w:sz w:val="24"/>
          <w:szCs w:val="24"/>
        </w:rPr>
        <w:t>(Kansallisen turvallisuuden katsaus 2025, s. 40)</w:t>
      </w:r>
    </w:p>
    <w:p w14:paraId="35C37A00" w14:textId="77777777" w:rsidR="006B25D4" w:rsidRDefault="006B25D4" w:rsidP="005D775D">
      <w:pPr>
        <w:autoSpaceDE w:val="0"/>
        <w:autoSpaceDN w:val="0"/>
        <w:adjustRightInd w:val="0"/>
        <w:spacing w:after="0" w:line="240" w:lineRule="auto"/>
        <w:ind w:left="1300"/>
        <w:contextualSpacing/>
        <w:rPr>
          <w:rFonts w:ascii="Times New Roman" w:hAnsi="Times New Roman" w:cs="Times New Roman"/>
          <w:i/>
          <w:iCs/>
          <w:color w:val="000000" w:themeColor="text1"/>
          <w:sz w:val="24"/>
          <w:szCs w:val="24"/>
        </w:rPr>
      </w:pPr>
    </w:p>
    <w:p w14:paraId="46F57E54" w14:textId="5FB52A65" w:rsidR="005D775D" w:rsidRDefault="00C83A9E" w:rsidP="005D775D">
      <w:pPr>
        <w:autoSpaceDE w:val="0"/>
        <w:autoSpaceDN w:val="0"/>
        <w:adjustRightInd w:val="0"/>
        <w:spacing w:after="0" w:line="240" w:lineRule="auto"/>
        <w:ind w:left="1304"/>
        <w:contextualSpacing/>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T</w:t>
      </w:r>
      <w:r w:rsidR="006B25D4">
        <w:rPr>
          <w:rFonts w:ascii="Times New Roman" w:hAnsi="Times New Roman" w:cs="Times New Roman"/>
          <w:color w:val="000000" w:themeColor="text1"/>
          <w:sz w:val="24"/>
          <w:szCs w:val="24"/>
        </w:rPr>
        <w:t>uorei</w:t>
      </w:r>
      <w:r>
        <w:rPr>
          <w:rFonts w:ascii="Times New Roman" w:hAnsi="Times New Roman" w:cs="Times New Roman"/>
          <w:color w:val="000000" w:themeColor="text1"/>
          <w:sz w:val="24"/>
          <w:szCs w:val="24"/>
        </w:rPr>
        <w:t>n,</w:t>
      </w:r>
      <w:r w:rsidR="006B25D4">
        <w:rPr>
          <w:rFonts w:ascii="Times New Roman" w:hAnsi="Times New Roman" w:cs="Times New Roman"/>
          <w:color w:val="000000" w:themeColor="text1"/>
          <w:sz w:val="24"/>
          <w:szCs w:val="24"/>
        </w:rPr>
        <w:t xml:space="preserve"> vuoden 2026 Kansallisen turvallisuuden katsau</w:t>
      </w:r>
      <w:r>
        <w:rPr>
          <w:rFonts w:ascii="Times New Roman" w:hAnsi="Times New Roman" w:cs="Times New Roman"/>
          <w:color w:val="000000" w:themeColor="text1"/>
          <w:sz w:val="24"/>
          <w:szCs w:val="24"/>
        </w:rPr>
        <w:t>s julkaistiin 10.3.2026. Tuolloin selonteon valiokuntakäsittely oli loppuvaiheessa ja valtaosa valiokuntakuulemisista käyty. Uusimpaan katsaukseen sisältyväs</w:t>
      </w:r>
      <w:r w:rsidR="00F0008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ä</w:t>
      </w:r>
      <w:r w:rsidR="006B25D4">
        <w:rPr>
          <w:rFonts w:ascii="Times New Roman" w:hAnsi="Times New Roman" w:cs="Times New Roman"/>
          <w:color w:val="000000" w:themeColor="text1"/>
          <w:sz w:val="24"/>
          <w:szCs w:val="24"/>
        </w:rPr>
        <w:t xml:space="preserve"> terrorismin uhka-arviossa vasemmistolaista radikalismia käsitellään hieman </w:t>
      </w:r>
      <w:r>
        <w:rPr>
          <w:rFonts w:ascii="Times New Roman" w:hAnsi="Times New Roman" w:cs="Times New Roman"/>
          <w:color w:val="000000" w:themeColor="text1"/>
          <w:sz w:val="24"/>
          <w:szCs w:val="24"/>
        </w:rPr>
        <w:t>aiempaa</w:t>
      </w:r>
      <w:r w:rsidR="006B25D4">
        <w:rPr>
          <w:rFonts w:ascii="Times New Roman" w:hAnsi="Times New Roman" w:cs="Times New Roman"/>
          <w:color w:val="000000" w:themeColor="text1"/>
          <w:sz w:val="24"/>
          <w:szCs w:val="24"/>
        </w:rPr>
        <w:t xml:space="preserve"> laajemmin, mutta kuitenkin edelleen </w:t>
      </w:r>
      <w:r>
        <w:rPr>
          <w:rFonts w:ascii="Times New Roman" w:hAnsi="Times New Roman" w:cs="Times New Roman"/>
          <w:color w:val="000000" w:themeColor="text1"/>
          <w:sz w:val="24"/>
          <w:szCs w:val="24"/>
        </w:rPr>
        <w:t xml:space="preserve">selkeästi </w:t>
      </w:r>
      <w:r w:rsidR="006B25D4">
        <w:rPr>
          <w:rFonts w:ascii="Times New Roman" w:hAnsi="Times New Roman" w:cs="Times New Roman"/>
          <w:color w:val="000000" w:themeColor="text1"/>
          <w:sz w:val="24"/>
          <w:szCs w:val="24"/>
        </w:rPr>
        <w:t>erillään laajasti käsitellyistä ja keskeisimmiksi terrorismin uhiksi arvioiduista äärioikeistolaisesta ja ääri-islamistisesta liikehdinnästä:</w:t>
      </w:r>
    </w:p>
    <w:p w14:paraId="6DEEDA1C" w14:textId="3F2D467A" w:rsidR="006B25D4" w:rsidRDefault="006B25D4"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sidRPr="006B25D4">
        <w:rPr>
          <w:rFonts w:ascii="Times New Roman" w:hAnsi="Times New Roman" w:cs="Times New Roman"/>
          <w:i/>
          <w:iCs/>
          <w:color w:val="000000" w:themeColor="text1"/>
          <w:sz w:val="24"/>
          <w:szCs w:val="24"/>
        </w:rPr>
        <w:br/>
      </w:r>
      <w:r w:rsidRPr="005D775D">
        <w:rPr>
          <w:rFonts w:ascii="Times New Roman" w:hAnsi="Times New Roman" w:cs="Times New Roman"/>
          <w:color w:val="000000" w:themeColor="text1"/>
          <w:sz w:val="24"/>
          <w:szCs w:val="24"/>
        </w:rPr>
        <w:t>”Äärivasemmistolainen retoriikka on kiristynyt</w:t>
      </w:r>
    </w:p>
    <w:p w14:paraId="5B68E5BC" w14:textId="77777777" w:rsidR="00F0008D" w:rsidRPr="005D775D" w:rsidRDefault="00F0008D"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p>
    <w:p w14:paraId="7F3245F3" w14:textId="00670D7F" w:rsidR="006B25D4" w:rsidRPr="005D775D" w:rsidRDefault="006B25D4"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sidRPr="005D775D">
        <w:rPr>
          <w:rFonts w:ascii="Times New Roman" w:hAnsi="Times New Roman" w:cs="Times New Roman"/>
          <w:color w:val="000000" w:themeColor="text1"/>
          <w:sz w:val="24"/>
          <w:szCs w:val="24"/>
        </w:rPr>
        <w:t>Äärivasemmistolaisen ja anarkistisen terrorismin uhka länsimaissa on pääosin matala, mutta väkivaltaisen ja sabotaasitoiminnan lisääntymisestä on joitain viitteitä.  Äärioikeistolaiseksi miellettyjä kohteita vastaan tehtyjen iskujen lisäksi toiminta Euroopassa kohdistuu myös kriittiseen infrastruktuuriin ja suuryrityksiin. Ympäristö- ja ilmastokysymykset nousevat todennäköisesti nykyistä merkittävämpään rooliin äärivasemmistolaisessa toiminnassa keskipitkällä aikavälillä.</w:t>
      </w:r>
    </w:p>
    <w:p w14:paraId="46B27D21" w14:textId="5907677D" w:rsidR="006B25D4" w:rsidRDefault="006B25D4"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sidRPr="005D775D">
        <w:rPr>
          <w:rFonts w:ascii="Times New Roman" w:hAnsi="Times New Roman" w:cs="Times New Roman"/>
          <w:color w:val="000000" w:themeColor="text1"/>
          <w:sz w:val="24"/>
          <w:szCs w:val="24"/>
        </w:rPr>
        <w:br/>
        <w:t>Erityisesti palestiinalaiskysymys on mobilisoinut äärivasemmistolaisia henkilöitä ja verkostoja, mikä on näkynyt länsimaissa myös väkivallantekoina. Tyypillisesti kyse on kuitenkin henkilövahinkoja karttavasta sabotaasista ja ilkivallasta, joka on kohdistunut lähinnä Israelin asevoimiin ja puolustusteollisuuteen kytkeytyviksi katsottuihin tahoihin. Myös Suomessa on havaintoja kiristyneestä äärivasemmistolaisesta retoriikasta sekä palestiinalaiskysymyksen mobilisoivasta vaikutuksesta.”</w:t>
      </w:r>
    </w:p>
    <w:p w14:paraId="2B0F6171" w14:textId="77777777" w:rsidR="005D775D" w:rsidRDefault="005D775D"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p>
    <w:p w14:paraId="64CEE222" w14:textId="191905C0" w:rsidR="005D775D" w:rsidRDefault="005D775D" w:rsidP="005D775D">
      <w:pPr>
        <w:autoSpaceDE w:val="0"/>
        <w:autoSpaceDN w:val="0"/>
        <w:adjustRightInd w:val="0"/>
        <w:spacing w:after="0" w:line="240" w:lineRule="auto"/>
        <w:ind w:left="2608"/>
        <w:contextualSpacing/>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(Kansallisen turvallisuuden katsaus 2026, julkaistu Supon verkkosivuilla osoitteessa </w:t>
      </w:r>
      <w:hyperlink r:id="rId13" w:history="1">
        <w:r w:rsidRPr="001558D5">
          <w:rPr>
            <w:rStyle w:val="Hyperlinkki"/>
            <w:rFonts w:ascii="Times New Roman" w:hAnsi="Times New Roman" w:cs="Times New Roman"/>
            <w:sz w:val="24"/>
            <w:szCs w:val="24"/>
          </w:rPr>
          <w:t>https://supo.fi/katsaus</w:t>
        </w:r>
      </w:hyperlink>
      <w:r>
        <w:rPr>
          <w:rFonts w:ascii="Times New Roman" w:hAnsi="Times New Roman" w:cs="Times New Roman"/>
          <w:color w:val="000000" w:themeColor="text1"/>
          <w:sz w:val="24"/>
          <w:szCs w:val="24"/>
        </w:rPr>
        <w:t xml:space="preserve">) </w:t>
      </w:r>
    </w:p>
    <w:p w14:paraId="5C128E39" w14:textId="77777777" w:rsidR="00D8451B" w:rsidRDefault="00D8451B" w:rsidP="005D775D">
      <w:pPr>
        <w:autoSpaceDE w:val="0"/>
        <w:autoSpaceDN w:val="0"/>
        <w:adjustRightInd w:val="0"/>
        <w:spacing w:after="0" w:line="240" w:lineRule="auto"/>
        <w:ind w:left="1300"/>
        <w:contextualSpacing/>
        <w:rPr>
          <w:rFonts w:ascii="Times New Roman" w:hAnsi="Times New Roman" w:cs="Times New Roman"/>
          <w:i/>
          <w:iCs/>
          <w:color w:val="000000" w:themeColor="text1"/>
          <w:sz w:val="24"/>
          <w:szCs w:val="24"/>
        </w:rPr>
      </w:pPr>
    </w:p>
    <w:p w14:paraId="51AC2F66" w14:textId="55A34315" w:rsidR="005D775D" w:rsidRDefault="00DE3EBC" w:rsidP="005D775D">
      <w:pPr>
        <w:autoSpaceDE w:val="0"/>
        <w:autoSpaceDN w:val="0"/>
        <w:adjustRightInd w:val="0"/>
        <w:spacing w:after="0" w:line="240" w:lineRule="auto"/>
        <w:ind w:left="1304"/>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Myös hallintovaliokunnalle 25.2.2026 toimittamassaan asiantuntijalausunnossa </w:t>
      </w:r>
      <w:r w:rsidR="00E903B7">
        <w:rPr>
          <w:rFonts w:ascii="Times New Roman" w:hAnsi="Times New Roman" w:cs="Times New Roman"/>
          <w:color w:val="000000" w:themeColor="text1"/>
          <w:sz w:val="24"/>
          <w:szCs w:val="24"/>
        </w:rPr>
        <w:t>(</w:t>
      </w:r>
      <w:hyperlink r:id="rId14" w:history="1">
        <w:r w:rsidR="00E903B7" w:rsidRPr="001558D5">
          <w:rPr>
            <w:rStyle w:val="Hyperlinkki"/>
            <w:rFonts w:ascii="Times New Roman" w:hAnsi="Times New Roman" w:cs="Times New Roman"/>
            <w:sz w:val="24"/>
            <w:szCs w:val="24"/>
          </w:rPr>
          <w:t>https://www2.eduskunta.fi/FI/vaski/JulkaisuMetatieto/Documents/EDK-2026-AK-8837.pdf</w:t>
        </w:r>
      </w:hyperlink>
      <w:r w:rsidR="00E903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Suojelupoliisi toteaa:</w:t>
      </w:r>
    </w:p>
    <w:p w14:paraId="2BE1DBA0" w14:textId="08B98EE9" w:rsidR="00DE3EBC" w:rsidRPr="005D775D" w:rsidRDefault="00DE3EBC" w:rsidP="005D775D">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5D775D">
        <w:rPr>
          <w:rFonts w:ascii="Times New Roman" w:hAnsi="Times New Roman" w:cs="Times New Roman"/>
          <w:color w:val="000000" w:themeColor="text1"/>
          <w:sz w:val="24"/>
          <w:szCs w:val="24"/>
        </w:rPr>
        <w:t>”Äärivasemmistolaisen terrorismin uhka on edelleen matala, mutta retoriikka on koventunut. Joissain Euroopan maissa äärivasemmiston toiminta on muuttunut vakavammaksi. Esimerkiksi Saksassa äärivasemmistolaiset toimijat ovat ottaneet vastuun kriittiseen infrastruktuuriin kohdistuneista sabotaasi-iskuista.”</w:t>
      </w:r>
    </w:p>
    <w:p w14:paraId="060B195D" w14:textId="77777777" w:rsidR="00DE3EBC" w:rsidRDefault="00DE3EBC" w:rsidP="005D775D">
      <w:pPr>
        <w:autoSpaceDE w:val="0"/>
        <w:autoSpaceDN w:val="0"/>
        <w:adjustRightInd w:val="0"/>
        <w:spacing w:after="0" w:line="240" w:lineRule="auto"/>
        <w:ind w:left="1300"/>
        <w:contextualSpacing/>
        <w:rPr>
          <w:rFonts w:ascii="Times New Roman" w:hAnsi="Times New Roman" w:cs="Times New Roman"/>
          <w:i/>
          <w:iCs/>
          <w:color w:val="000000" w:themeColor="text1"/>
          <w:sz w:val="24"/>
          <w:szCs w:val="24"/>
        </w:rPr>
      </w:pPr>
    </w:p>
    <w:p w14:paraId="52254D91" w14:textId="0976233A" w:rsidR="00DB2064" w:rsidRPr="00DB2064" w:rsidRDefault="00DB2064"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Vielä vuoden 2023 Kansallisen turvallisuuden katsauksessa vasemmistoa ei mainittu lainkaan (</w:t>
      </w:r>
      <w:hyperlink r:id="rId15" w:history="1">
        <w:r w:rsidRPr="001558D5">
          <w:rPr>
            <w:rStyle w:val="Hyperlinkki"/>
            <w:rFonts w:ascii="Times New Roman" w:hAnsi="Times New Roman" w:cs="Times New Roman"/>
            <w:sz w:val="24"/>
            <w:szCs w:val="24"/>
          </w:rPr>
          <w:t>https://supo.fi/documents/38197657/39761266/Kansallisen-turvallisuuden-katsaus_2023_FI.pdf/bfa0bca4-bfc2-2858-5984-eab804f1426c?t=1772189152599</w:t>
        </w:r>
      </w:hyperlink>
      <w:r>
        <w:rPr>
          <w:rFonts w:ascii="Times New Roman" w:hAnsi="Times New Roman" w:cs="Times New Roman"/>
          <w:color w:val="000000" w:themeColor="text1"/>
          <w:sz w:val="24"/>
          <w:szCs w:val="24"/>
        </w:rPr>
        <w:t>).</w:t>
      </w:r>
    </w:p>
    <w:p w14:paraId="13D95D7E" w14:textId="77777777" w:rsidR="00DB2064" w:rsidRDefault="00DB2064" w:rsidP="005D775D">
      <w:pPr>
        <w:autoSpaceDE w:val="0"/>
        <w:autoSpaceDN w:val="0"/>
        <w:adjustRightInd w:val="0"/>
        <w:spacing w:after="0" w:line="240" w:lineRule="auto"/>
        <w:ind w:left="1300"/>
        <w:contextualSpacing/>
        <w:rPr>
          <w:rFonts w:ascii="Times New Roman" w:hAnsi="Times New Roman" w:cs="Times New Roman"/>
          <w:i/>
          <w:iCs/>
          <w:color w:val="000000" w:themeColor="text1"/>
          <w:sz w:val="24"/>
          <w:szCs w:val="24"/>
        </w:rPr>
      </w:pPr>
    </w:p>
    <w:p w14:paraId="5499B5D2" w14:textId="77777777" w:rsidR="00F0008D" w:rsidRDefault="00D8451B"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Ääri-islamistisen terrorismin uhan osalta </w:t>
      </w:r>
      <w:r w:rsidR="00DB2064">
        <w:rPr>
          <w:rFonts w:ascii="Times New Roman" w:hAnsi="Times New Roman" w:cs="Times New Roman"/>
          <w:color w:val="000000" w:themeColor="text1"/>
          <w:sz w:val="24"/>
          <w:szCs w:val="24"/>
        </w:rPr>
        <w:t>esimerkiksi viimeisimmässä K</w:t>
      </w:r>
      <w:r w:rsidR="005D775D">
        <w:rPr>
          <w:rFonts w:ascii="Times New Roman" w:hAnsi="Times New Roman" w:cs="Times New Roman"/>
          <w:color w:val="000000" w:themeColor="text1"/>
          <w:sz w:val="24"/>
          <w:szCs w:val="24"/>
        </w:rPr>
        <w:t xml:space="preserve">ansallisen turvallisuuden </w:t>
      </w:r>
      <w:r>
        <w:rPr>
          <w:rFonts w:ascii="Times New Roman" w:hAnsi="Times New Roman" w:cs="Times New Roman"/>
          <w:color w:val="000000" w:themeColor="text1"/>
          <w:sz w:val="24"/>
          <w:szCs w:val="24"/>
        </w:rPr>
        <w:t xml:space="preserve">katsauksessa taas viitataan esimerkiksi </w:t>
      </w:r>
      <w:r w:rsidRPr="00D8451B">
        <w:rPr>
          <w:rFonts w:ascii="Times New Roman" w:hAnsi="Times New Roman" w:cs="Times New Roman"/>
          <w:color w:val="000000" w:themeColor="text1"/>
          <w:sz w:val="24"/>
          <w:szCs w:val="24"/>
        </w:rPr>
        <w:t>siviiliväestöön kohdistuv</w:t>
      </w:r>
      <w:r>
        <w:rPr>
          <w:rFonts w:ascii="Times New Roman" w:hAnsi="Times New Roman" w:cs="Times New Roman"/>
          <w:color w:val="000000" w:themeColor="text1"/>
          <w:sz w:val="24"/>
          <w:szCs w:val="24"/>
        </w:rPr>
        <w:t>iin</w:t>
      </w:r>
      <w:r w:rsidRPr="00D8451B">
        <w:rPr>
          <w:rFonts w:ascii="Times New Roman" w:hAnsi="Times New Roman" w:cs="Times New Roman"/>
          <w:color w:val="000000" w:themeColor="text1"/>
          <w:sz w:val="24"/>
          <w:szCs w:val="24"/>
        </w:rPr>
        <w:t xml:space="preserve"> hyökkäy</w:t>
      </w:r>
      <w:r>
        <w:rPr>
          <w:rFonts w:ascii="Times New Roman" w:hAnsi="Times New Roman" w:cs="Times New Roman"/>
          <w:color w:val="000000" w:themeColor="text1"/>
          <w:sz w:val="24"/>
          <w:szCs w:val="24"/>
        </w:rPr>
        <w:t>ksiin</w:t>
      </w:r>
      <w:r w:rsidRPr="00D8451B">
        <w:rPr>
          <w:rFonts w:ascii="Times New Roman" w:hAnsi="Times New Roman" w:cs="Times New Roman"/>
          <w:color w:val="000000" w:themeColor="text1"/>
          <w:sz w:val="24"/>
          <w:szCs w:val="24"/>
        </w:rPr>
        <w:t xml:space="preserve"> ajoneuvoa tai teräaseita käyttäen</w:t>
      </w:r>
      <w:r>
        <w:rPr>
          <w:rFonts w:ascii="Times New Roman" w:hAnsi="Times New Roman" w:cs="Times New Roman"/>
          <w:color w:val="000000" w:themeColor="text1"/>
          <w:sz w:val="24"/>
          <w:szCs w:val="24"/>
        </w:rPr>
        <w:t xml:space="preserve"> sekä</w:t>
      </w:r>
      <w:r w:rsidRPr="00D8451B">
        <w:rPr>
          <w:rFonts w:ascii="Times New Roman" w:hAnsi="Times New Roman" w:cs="Times New Roman"/>
          <w:color w:val="000000" w:themeColor="text1"/>
          <w:sz w:val="24"/>
          <w:szCs w:val="24"/>
        </w:rPr>
        <w:t xml:space="preserve"> ampuma-aseiden ja räjähteiden käyttöön</w:t>
      </w:r>
      <w:r w:rsidR="005D775D">
        <w:rPr>
          <w:rFonts w:ascii="Times New Roman" w:hAnsi="Times New Roman" w:cs="Times New Roman"/>
          <w:color w:val="000000" w:themeColor="text1"/>
          <w:sz w:val="24"/>
          <w:szCs w:val="24"/>
        </w:rPr>
        <w:t>. Ä</w:t>
      </w:r>
      <w:r>
        <w:rPr>
          <w:rFonts w:ascii="Times New Roman" w:hAnsi="Times New Roman" w:cs="Times New Roman"/>
          <w:color w:val="000000" w:themeColor="text1"/>
          <w:sz w:val="24"/>
          <w:szCs w:val="24"/>
        </w:rPr>
        <w:t xml:space="preserve">ärioikeistolaisen liikehdinnän osalta </w:t>
      </w:r>
      <w:r w:rsidR="005D775D">
        <w:rPr>
          <w:rFonts w:ascii="Times New Roman" w:hAnsi="Times New Roman" w:cs="Times New Roman"/>
          <w:color w:val="000000" w:themeColor="text1"/>
          <w:sz w:val="24"/>
          <w:szCs w:val="24"/>
        </w:rPr>
        <w:t xml:space="preserve">viitataan </w:t>
      </w:r>
      <w:r>
        <w:rPr>
          <w:rFonts w:ascii="Times New Roman" w:hAnsi="Times New Roman" w:cs="Times New Roman"/>
          <w:color w:val="000000" w:themeColor="text1"/>
          <w:sz w:val="24"/>
          <w:szCs w:val="24"/>
        </w:rPr>
        <w:t xml:space="preserve">muun muassa </w:t>
      </w:r>
      <w:r w:rsidRPr="00D8451B">
        <w:rPr>
          <w:rFonts w:ascii="Times New Roman" w:hAnsi="Times New Roman" w:cs="Times New Roman"/>
          <w:color w:val="000000" w:themeColor="text1"/>
          <w:sz w:val="24"/>
          <w:szCs w:val="24"/>
        </w:rPr>
        <w:t>ideologialla perustellun vakavan väkivallan uha</w:t>
      </w:r>
      <w:r>
        <w:rPr>
          <w:rFonts w:ascii="Times New Roman" w:hAnsi="Times New Roman" w:cs="Times New Roman"/>
          <w:color w:val="000000" w:themeColor="text1"/>
          <w:sz w:val="24"/>
          <w:szCs w:val="24"/>
        </w:rPr>
        <w:t>n</w:t>
      </w:r>
      <w:r w:rsidRPr="00D845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kasvuun sekä </w:t>
      </w:r>
      <w:r w:rsidRPr="00D8451B">
        <w:rPr>
          <w:rFonts w:ascii="Times New Roman" w:hAnsi="Times New Roman" w:cs="Times New Roman"/>
          <w:color w:val="000000" w:themeColor="text1"/>
          <w:sz w:val="24"/>
          <w:szCs w:val="24"/>
        </w:rPr>
        <w:t>etnis</w:t>
      </w:r>
      <w:r>
        <w:rPr>
          <w:rFonts w:ascii="Times New Roman" w:hAnsi="Times New Roman" w:cs="Times New Roman"/>
          <w:color w:val="000000" w:themeColor="text1"/>
          <w:sz w:val="24"/>
          <w:szCs w:val="24"/>
        </w:rPr>
        <w:t xml:space="preserve">iin ja </w:t>
      </w:r>
      <w:r w:rsidRPr="00D8451B">
        <w:rPr>
          <w:rFonts w:ascii="Times New Roman" w:hAnsi="Times New Roman" w:cs="Times New Roman"/>
          <w:color w:val="000000" w:themeColor="text1"/>
          <w:sz w:val="24"/>
          <w:szCs w:val="24"/>
        </w:rPr>
        <w:t>uskonnollis</w:t>
      </w:r>
      <w:r>
        <w:rPr>
          <w:rFonts w:ascii="Times New Roman" w:hAnsi="Times New Roman" w:cs="Times New Roman"/>
          <w:color w:val="000000" w:themeColor="text1"/>
          <w:sz w:val="24"/>
          <w:szCs w:val="24"/>
        </w:rPr>
        <w:t>iin</w:t>
      </w:r>
      <w:r w:rsidRPr="00D845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vähemmistöihin, seksuaalivähemmistöihin </w:t>
      </w:r>
      <w:r w:rsidRPr="00D8451B">
        <w:rPr>
          <w:rFonts w:ascii="Times New Roman" w:hAnsi="Times New Roman" w:cs="Times New Roman"/>
          <w:color w:val="000000" w:themeColor="text1"/>
          <w:sz w:val="24"/>
          <w:szCs w:val="24"/>
        </w:rPr>
        <w:t>sekä poliittisiin päättäjiin</w:t>
      </w:r>
      <w:r>
        <w:rPr>
          <w:rFonts w:ascii="Times New Roman" w:hAnsi="Times New Roman" w:cs="Times New Roman"/>
          <w:color w:val="000000" w:themeColor="text1"/>
          <w:sz w:val="24"/>
          <w:szCs w:val="24"/>
        </w:rPr>
        <w:t xml:space="preserve"> kohdistuvaan uhkaan.</w:t>
      </w:r>
    </w:p>
    <w:p w14:paraId="0031CFF7" w14:textId="77777777" w:rsidR="00F0008D" w:rsidRDefault="00F0008D"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1068648A" w14:textId="7BB56290" w:rsidR="00D8451B" w:rsidRDefault="00F0008D"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Ä</w:t>
      </w:r>
      <w:r w:rsidR="00D8451B">
        <w:rPr>
          <w:rFonts w:ascii="Times New Roman" w:hAnsi="Times New Roman" w:cs="Times New Roman"/>
          <w:color w:val="000000" w:themeColor="text1"/>
          <w:sz w:val="24"/>
          <w:szCs w:val="24"/>
        </w:rPr>
        <w:t>ärioikeistolainen ja ääri-islamistinen terrorismi on nostettu Suojelupoliisin uhka-arvioissa keskeisimmiksi kotimaisiksi terrorismiuhiksi jo useiden vuosien ajan, siinä missä esimerkiksi äärivasemmistolaisen väkivallan uhka taas on katsottu matalaksi.</w:t>
      </w:r>
    </w:p>
    <w:p w14:paraId="5D49F981" w14:textId="77777777" w:rsidR="00400EA4" w:rsidRDefault="00400EA4" w:rsidP="00332865">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5FAA2128" w14:textId="7385C24C" w:rsidR="00400EA4" w:rsidRDefault="00D05408"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Muiden turvallisuusviranomaisten arviot</w:t>
      </w:r>
      <w:r w:rsidR="00866FD5">
        <w:rPr>
          <w:rFonts w:ascii="Times New Roman" w:hAnsi="Times New Roman" w:cs="Times New Roman"/>
          <w:color w:val="000000" w:themeColor="text1"/>
          <w:sz w:val="24"/>
          <w:szCs w:val="24"/>
        </w:rPr>
        <w:t xml:space="preserve"> eivät </w:t>
      </w:r>
      <w:r w:rsidR="0040492A">
        <w:rPr>
          <w:rFonts w:ascii="Times New Roman" w:hAnsi="Times New Roman" w:cs="Times New Roman"/>
          <w:color w:val="000000" w:themeColor="text1"/>
          <w:sz w:val="24"/>
          <w:szCs w:val="24"/>
        </w:rPr>
        <w:t xml:space="preserve">siis </w:t>
      </w:r>
      <w:r w:rsidR="00866FD5">
        <w:rPr>
          <w:rFonts w:ascii="Times New Roman" w:hAnsi="Times New Roman" w:cs="Times New Roman"/>
          <w:color w:val="000000" w:themeColor="text1"/>
          <w:sz w:val="24"/>
          <w:szCs w:val="24"/>
        </w:rPr>
        <w:t>näytä tukevan lausuntoa, jo</w:t>
      </w:r>
      <w:r>
        <w:rPr>
          <w:rFonts w:ascii="Times New Roman" w:hAnsi="Times New Roman" w:cs="Times New Roman"/>
          <w:color w:val="000000" w:themeColor="text1"/>
          <w:sz w:val="24"/>
          <w:szCs w:val="24"/>
        </w:rPr>
        <w:t>ss</w:t>
      </w:r>
      <w:r w:rsidR="00866FD5">
        <w:rPr>
          <w:rFonts w:ascii="Times New Roman" w:hAnsi="Times New Roman" w:cs="Times New Roman"/>
          <w:color w:val="000000" w:themeColor="text1"/>
          <w:sz w:val="24"/>
          <w:szCs w:val="24"/>
        </w:rPr>
        <w:t xml:space="preserve">a väkivaltaisen äärivasemmistolaisen ja anarkistisen </w:t>
      </w:r>
      <w:proofErr w:type="spellStart"/>
      <w:r w:rsidR="00866FD5">
        <w:rPr>
          <w:rFonts w:ascii="Times New Roman" w:hAnsi="Times New Roman" w:cs="Times New Roman"/>
          <w:color w:val="000000" w:themeColor="text1"/>
          <w:sz w:val="24"/>
          <w:szCs w:val="24"/>
        </w:rPr>
        <w:t>ekstremismin</w:t>
      </w:r>
      <w:proofErr w:type="spellEnd"/>
      <w:r>
        <w:rPr>
          <w:rFonts w:ascii="Times New Roman" w:hAnsi="Times New Roman" w:cs="Times New Roman"/>
          <w:color w:val="000000" w:themeColor="text1"/>
          <w:sz w:val="24"/>
          <w:szCs w:val="24"/>
        </w:rPr>
        <w:t xml:space="preserve"> </w:t>
      </w:r>
      <w:r w:rsidR="00866FD5">
        <w:rPr>
          <w:rFonts w:ascii="Times New Roman" w:hAnsi="Times New Roman" w:cs="Times New Roman"/>
          <w:color w:val="000000" w:themeColor="text1"/>
          <w:sz w:val="24"/>
          <w:szCs w:val="24"/>
        </w:rPr>
        <w:t>uh</w:t>
      </w:r>
      <w:r>
        <w:rPr>
          <w:rFonts w:ascii="Times New Roman" w:hAnsi="Times New Roman" w:cs="Times New Roman"/>
          <w:color w:val="000000" w:themeColor="text1"/>
          <w:sz w:val="24"/>
          <w:szCs w:val="24"/>
        </w:rPr>
        <w:t>ka rinnastetaan</w:t>
      </w:r>
      <w:r w:rsidR="00866FD5">
        <w:rPr>
          <w:rFonts w:ascii="Times New Roman" w:hAnsi="Times New Roman" w:cs="Times New Roman"/>
          <w:color w:val="000000" w:themeColor="text1"/>
          <w:sz w:val="24"/>
          <w:szCs w:val="24"/>
        </w:rPr>
        <w:t xml:space="preserve"> jihadistisen sekä väkivaltaisen äärioikeistolaisen </w:t>
      </w:r>
      <w:proofErr w:type="spellStart"/>
      <w:r w:rsidR="00866FD5">
        <w:rPr>
          <w:rFonts w:ascii="Times New Roman" w:hAnsi="Times New Roman" w:cs="Times New Roman"/>
          <w:color w:val="000000" w:themeColor="text1"/>
          <w:sz w:val="24"/>
          <w:szCs w:val="24"/>
        </w:rPr>
        <w:t>ekstremismi</w:t>
      </w:r>
      <w:r>
        <w:rPr>
          <w:rFonts w:ascii="Times New Roman" w:hAnsi="Times New Roman" w:cs="Times New Roman"/>
          <w:color w:val="000000" w:themeColor="text1"/>
          <w:sz w:val="24"/>
          <w:szCs w:val="24"/>
        </w:rPr>
        <w:t>in</w:t>
      </w:r>
      <w:proofErr w:type="spellEnd"/>
      <w:r w:rsidR="00866FD5">
        <w:rPr>
          <w:rFonts w:ascii="Times New Roman" w:hAnsi="Times New Roman" w:cs="Times New Roman"/>
          <w:color w:val="000000" w:themeColor="text1"/>
          <w:sz w:val="24"/>
          <w:szCs w:val="24"/>
        </w:rPr>
        <w:t>. Ainakaan kansallisessa kontekstissa, joka on kansallisen turvallisuuden selonteon konteksti, ei voida esittää uskottavasti väitteitä jonkinlaisesta äärivasemmistolaisesta terrorismiuhasta, joka olisi millään muotoa vastaavan tasoinen kansallisen turvallisuuden uhka kuin jihadistinen tai äärioikeistolainen terrorismi.</w:t>
      </w:r>
    </w:p>
    <w:p w14:paraId="21075747" w14:textId="77777777" w:rsidR="00843695" w:rsidRDefault="00843695"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710831E4" w14:textId="77777777" w:rsidR="00DD0006" w:rsidRDefault="00DD0006"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4C436C48" w14:textId="519DF174" w:rsidR="005C4894" w:rsidRPr="005C593C" w:rsidRDefault="005C4894"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3344CD2D" w14:textId="4B835504" w:rsidR="005C4894" w:rsidRPr="005C593C" w:rsidRDefault="00DE3EBC" w:rsidP="005D775D">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Virkamiehiä koskeva lainsäädäntö</w:t>
      </w:r>
      <w:r w:rsidR="00CD09C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hyvän hallinnon periaatteet</w:t>
      </w:r>
      <w:r w:rsidR="00CD09C4">
        <w:rPr>
          <w:rFonts w:ascii="Times New Roman" w:hAnsi="Times New Roman" w:cs="Times New Roman"/>
          <w:b/>
          <w:bCs/>
          <w:color w:val="000000" w:themeColor="text1"/>
          <w:sz w:val="24"/>
          <w:szCs w:val="24"/>
        </w:rPr>
        <w:t xml:space="preserve"> ja eduskunnan tiedonsaantioikeus</w:t>
      </w:r>
    </w:p>
    <w:p w14:paraId="58E3D2D3" w14:textId="77777777" w:rsidR="005C4894" w:rsidRPr="005C593C" w:rsidRDefault="005C4894"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5B57914C" w14:textId="28BBFC77" w:rsidR="00404987" w:rsidRDefault="00F44C2D" w:rsidP="00404987">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sidRPr="005C593C">
        <w:rPr>
          <w:rFonts w:ascii="Times New Roman" w:hAnsi="Times New Roman" w:cs="Times New Roman"/>
          <w:color w:val="000000" w:themeColor="text1"/>
          <w:sz w:val="24"/>
          <w:szCs w:val="24"/>
        </w:rPr>
        <w:t xml:space="preserve">Suomen perustuslain </w:t>
      </w:r>
      <w:r w:rsidR="00400EA4">
        <w:rPr>
          <w:rFonts w:ascii="Times New Roman" w:hAnsi="Times New Roman" w:cs="Times New Roman"/>
          <w:color w:val="000000" w:themeColor="text1"/>
          <w:sz w:val="24"/>
          <w:szCs w:val="24"/>
        </w:rPr>
        <w:t xml:space="preserve">(731/1999) </w:t>
      </w:r>
      <w:r w:rsidRPr="005C593C">
        <w:rPr>
          <w:rFonts w:ascii="Times New Roman" w:hAnsi="Times New Roman" w:cs="Times New Roman"/>
          <w:color w:val="000000" w:themeColor="text1"/>
          <w:sz w:val="24"/>
          <w:szCs w:val="24"/>
        </w:rPr>
        <w:t xml:space="preserve">2 §:n 3 momenttiin sisältyvän hallinnon lainalaisuusperiaatteen mukaan julkisen vallan käytön tulee perustua lakiin ja kaikessa julkisessa toiminnassa on noudatettava tarkoin lakia. </w:t>
      </w:r>
      <w:r w:rsidR="00400EA4">
        <w:rPr>
          <w:rFonts w:ascii="Times New Roman" w:hAnsi="Times New Roman" w:cs="Times New Roman"/>
          <w:color w:val="000000" w:themeColor="text1"/>
          <w:sz w:val="24"/>
          <w:szCs w:val="24"/>
        </w:rPr>
        <w:t xml:space="preserve">Perustuslain 21 §:n 2 momentin mukaan </w:t>
      </w:r>
      <w:r w:rsidR="00400EA4" w:rsidRPr="005F612E">
        <w:rPr>
          <w:rFonts w:ascii="Times New Roman" w:hAnsi="Times New Roman" w:cs="Times New Roman"/>
          <w:color w:val="000000" w:themeColor="text1"/>
          <w:sz w:val="24"/>
          <w:szCs w:val="24"/>
        </w:rPr>
        <w:t>hyvän hallinnon takeet turvataan</w:t>
      </w:r>
      <w:r w:rsidR="00400EA4">
        <w:rPr>
          <w:rFonts w:ascii="Times New Roman" w:hAnsi="Times New Roman" w:cs="Times New Roman"/>
          <w:color w:val="000000" w:themeColor="text1"/>
          <w:sz w:val="24"/>
          <w:szCs w:val="24"/>
        </w:rPr>
        <w:t xml:space="preserve"> lailla.</w:t>
      </w:r>
    </w:p>
    <w:p w14:paraId="67A3BB30" w14:textId="77777777" w:rsidR="00400EA4" w:rsidRDefault="00400EA4"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0F5104FF" w14:textId="77777777" w:rsidR="00400EA4" w:rsidRDefault="00400EA4" w:rsidP="005D775D">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Hallintolain (434/2003) 2 luvussa säädetään hyvän hallinnon perusteista. Lain </w:t>
      </w:r>
      <w:r w:rsidRPr="00DD0006">
        <w:rPr>
          <w:rFonts w:ascii="Times New Roman" w:hAnsi="Times New Roman" w:cs="Times New Roman"/>
          <w:color w:val="000000" w:themeColor="text1"/>
          <w:sz w:val="24"/>
          <w:szCs w:val="24"/>
        </w:rPr>
        <w:t>6 §</w:t>
      </w:r>
      <w:r>
        <w:rPr>
          <w:rFonts w:ascii="Times New Roman" w:hAnsi="Times New Roman" w:cs="Times New Roman"/>
          <w:color w:val="000000" w:themeColor="text1"/>
          <w:sz w:val="24"/>
          <w:szCs w:val="24"/>
        </w:rPr>
        <w:t>:ssä säädettyihin hallinnon oikeusperiaatteisiin kuuluu muun muassa se, että v</w:t>
      </w:r>
      <w:r w:rsidRPr="00DD0006">
        <w:rPr>
          <w:rFonts w:ascii="Times New Roman" w:hAnsi="Times New Roman" w:cs="Times New Roman"/>
          <w:color w:val="000000" w:themeColor="text1"/>
          <w:sz w:val="24"/>
          <w:szCs w:val="24"/>
        </w:rPr>
        <w:t>iranomaisen toimien on oltava puolueettomia ja oikeassa suhteessa tavoiteltuun päämäärään nähden</w:t>
      </w:r>
      <w:r>
        <w:rPr>
          <w:rFonts w:ascii="Times New Roman" w:hAnsi="Times New Roman" w:cs="Times New Roman"/>
          <w:color w:val="000000" w:themeColor="text1"/>
          <w:sz w:val="24"/>
          <w:szCs w:val="24"/>
        </w:rPr>
        <w:t xml:space="preserve"> ja n</w:t>
      </w:r>
      <w:r w:rsidRPr="00DD0006">
        <w:rPr>
          <w:rFonts w:ascii="Times New Roman" w:hAnsi="Times New Roman" w:cs="Times New Roman"/>
          <w:color w:val="000000" w:themeColor="text1"/>
          <w:sz w:val="24"/>
          <w:szCs w:val="24"/>
        </w:rPr>
        <w:t>iiden on suojattava oikeusjärjestyksen perusteella oikeutettuja odotuksia.</w:t>
      </w:r>
    </w:p>
    <w:p w14:paraId="5C7D9FFC" w14:textId="77777777" w:rsidR="00400EA4" w:rsidRDefault="00400EA4"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0F359B7F" w14:textId="22914A8E" w:rsidR="00F72F8A" w:rsidRDefault="00400EA4" w:rsidP="00F72F8A">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Valtion virkamieslain (750/199</w:t>
      </w:r>
      <w:r w:rsidR="007F046D">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14 §:n mukaan v</w:t>
      </w:r>
      <w:r w:rsidRPr="002504BA">
        <w:rPr>
          <w:rFonts w:ascii="Times New Roman" w:hAnsi="Times New Roman" w:cs="Times New Roman"/>
          <w:color w:val="000000" w:themeColor="text1"/>
          <w:sz w:val="24"/>
          <w:szCs w:val="24"/>
        </w:rPr>
        <w:t xml:space="preserve">irkamiehen on suoritettava tehtävänsä asianmukaisesti </w:t>
      </w:r>
      <w:r>
        <w:rPr>
          <w:rFonts w:ascii="Times New Roman" w:hAnsi="Times New Roman" w:cs="Times New Roman"/>
          <w:color w:val="000000" w:themeColor="text1"/>
          <w:sz w:val="24"/>
          <w:szCs w:val="24"/>
        </w:rPr>
        <w:t xml:space="preserve">sekä </w:t>
      </w:r>
      <w:r w:rsidRPr="002504BA">
        <w:rPr>
          <w:rFonts w:ascii="Times New Roman" w:hAnsi="Times New Roman" w:cs="Times New Roman"/>
          <w:color w:val="000000" w:themeColor="text1"/>
          <w:sz w:val="24"/>
          <w:szCs w:val="24"/>
        </w:rPr>
        <w:t>käyttäydyttävä asemansa ja tehtäviensä edellyttämällä tavalla.</w:t>
      </w:r>
      <w:r>
        <w:rPr>
          <w:rFonts w:ascii="Times New Roman" w:hAnsi="Times New Roman" w:cs="Times New Roman"/>
          <w:color w:val="000000" w:themeColor="text1"/>
          <w:sz w:val="24"/>
          <w:szCs w:val="24"/>
        </w:rPr>
        <w:t xml:space="preserve"> Virkamieslain säätämiseen johtaneessa hallituksen esityksessä painotetaan ylipäänsä muun muassa </w:t>
      </w:r>
      <w:r w:rsidRPr="00954D37">
        <w:rPr>
          <w:rFonts w:ascii="Times New Roman" w:hAnsi="Times New Roman" w:cs="Times New Roman"/>
          <w:color w:val="000000" w:themeColor="text1"/>
          <w:sz w:val="24"/>
          <w:szCs w:val="24"/>
        </w:rPr>
        <w:t>tarve</w:t>
      </w:r>
      <w:r>
        <w:rPr>
          <w:rFonts w:ascii="Times New Roman" w:hAnsi="Times New Roman" w:cs="Times New Roman"/>
          <w:color w:val="000000" w:themeColor="text1"/>
          <w:sz w:val="24"/>
          <w:szCs w:val="24"/>
        </w:rPr>
        <w:t xml:space="preserve">tta </w:t>
      </w:r>
      <w:r w:rsidRPr="00954D37">
        <w:rPr>
          <w:rFonts w:ascii="Times New Roman" w:hAnsi="Times New Roman" w:cs="Times New Roman"/>
          <w:color w:val="000000" w:themeColor="text1"/>
          <w:sz w:val="24"/>
          <w:szCs w:val="24"/>
        </w:rPr>
        <w:t xml:space="preserve">turvata </w:t>
      </w:r>
      <w:r>
        <w:rPr>
          <w:rFonts w:ascii="Times New Roman" w:hAnsi="Times New Roman" w:cs="Times New Roman"/>
          <w:color w:val="000000" w:themeColor="text1"/>
          <w:sz w:val="24"/>
          <w:szCs w:val="24"/>
        </w:rPr>
        <w:t>hallinnon ja virkamiesten sekä näiden tehtävien hoidon riippumattomuus (HE</w:t>
      </w:r>
      <w:r w:rsidRPr="00954D37">
        <w:rPr>
          <w:rFonts w:ascii="Times New Roman" w:hAnsi="Times New Roman" w:cs="Times New Roman"/>
          <w:color w:val="000000" w:themeColor="text1"/>
          <w:sz w:val="24"/>
          <w:szCs w:val="24"/>
        </w:rPr>
        <w:t xml:space="preserve"> 291/1993 vp</w:t>
      </w:r>
      <w:r>
        <w:rPr>
          <w:rFonts w:ascii="Times New Roman" w:hAnsi="Times New Roman" w:cs="Times New Roman"/>
          <w:color w:val="000000" w:themeColor="text1"/>
          <w:sz w:val="24"/>
          <w:szCs w:val="24"/>
        </w:rPr>
        <w:t>, s. 29, 32, 36).</w:t>
      </w:r>
    </w:p>
    <w:p w14:paraId="412D3915" w14:textId="77777777" w:rsidR="00F72F8A" w:rsidRDefault="00F72F8A" w:rsidP="00F72F8A">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7EF3A8ED" w14:textId="77777777" w:rsidR="00F72F8A" w:rsidRDefault="00F72F8A" w:rsidP="00F72F8A">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Perustuslain 47 §:n mukaan e</w:t>
      </w:r>
      <w:r w:rsidRPr="00F72F8A">
        <w:rPr>
          <w:rFonts w:ascii="Times New Roman" w:hAnsi="Times New Roman" w:cs="Times New Roman"/>
          <w:color w:val="000000" w:themeColor="text1"/>
          <w:sz w:val="24"/>
          <w:szCs w:val="24"/>
        </w:rPr>
        <w:t>duskunnalla on oikeus saada valtioneuvostolta asioiden käsittelyssä tarvitsemansa tiedot.</w:t>
      </w:r>
    </w:p>
    <w:p w14:paraId="174505EF" w14:textId="77777777" w:rsidR="00CD09C4" w:rsidRDefault="00CD09C4" w:rsidP="00F72F8A">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1A31CF0A" w14:textId="056A035B" w:rsidR="00404987" w:rsidRDefault="00CD09C4" w:rsidP="00F72F8A">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Perustuslakivaliokunta on käsitellyt eduskunnan tiedonsaantioikeutta laajasti omana asiana käynnistämässään selvityksessä </w:t>
      </w:r>
      <w:r w:rsidR="00404987" w:rsidRPr="00404987">
        <w:rPr>
          <w:rFonts w:ascii="Times New Roman" w:hAnsi="Times New Roman" w:cs="Times New Roman"/>
          <w:color w:val="000000" w:themeColor="text1"/>
          <w:sz w:val="24"/>
          <w:szCs w:val="24"/>
        </w:rPr>
        <w:t>eduskunnan perustuslaissa turvatun tiedonsaantioikeuden toteutumisesta</w:t>
      </w:r>
      <w:r w:rsidR="004049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Pr="00CD09C4">
        <w:rPr>
          <w:rFonts w:ascii="Times New Roman" w:hAnsi="Times New Roman" w:cs="Times New Roman"/>
          <w:color w:val="000000" w:themeColor="text1"/>
          <w:sz w:val="24"/>
          <w:szCs w:val="24"/>
        </w:rPr>
        <w:t>PeVL</w:t>
      </w:r>
      <w:proofErr w:type="spellEnd"/>
      <w:r w:rsidRPr="00CD09C4">
        <w:rPr>
          <w:rFonts w:ascii="Times New Roman" w:hAnsi="Times New Roman" w:cs="Times New Roman"/>
          <w:color w:val="000000" w:themeColor="text1"/>
          <w:sz w:val="24"/>
          <w:szCs w:val="24"/>
        </w:rPr>
        <w:t xml:space="preserve"> 30/2020 vp</w:t>
      </w:r>
      <w:r>
        <w:rPr>
          <w:rFonts w:ascii="Times New Roman" w:hAnsi="Times New Roman" w:cs="Times New Roman"/>
          <w:color w:val="000000" w:themeColor="text1"/>
          <w:sz w:val="24"/>
          <w:szCs w:val="24"/>
        </w:rPr>
        <w:t xml:space="preserve"> – </w:t>
      </w:r>
      <w:r w:rsidRPr="00CD09C4">
        <w:rPr>
          <w:rFonts w:ascii="Times New Roman" w:hAnsi="Times New Roman" w:cs="Times New Roman"/>
          <w:color w:val="000000" w:themeColor="text1"/>
          <w:sz w:val="24"/>
          <w:szCs w:val="24"/>
        </w:rPr>
        <w:t>O 35/2020 vp</w:t>
      </w:r>
      <w:r>
        <w:rPr>
          <w:rFonts w:ascii="Times New Roman" w:hAnsi="Times New Roman" w:cs="Times New Roman"/>
          <w:color w:val="000000" w:themeColor="text1"/>
          <w:sz w:val="24"/>
          <w:szCs w:val="24"/>
        </w:rPr>
        <w:t>). Asian pohjalta antamassaan lausunnossa</w:t>
      </w:r>
      <w:r w:rsidR="00404987">
        <w:rPr>
          <w:rFonts w:ascii="Times New Roman" w:hAnsi="Times New Roman" w:cs="Times New Roman"/>
          <w:color w:val="000000" w:themeColor="text1"/>
          <w:sz w:val="24"/>
          <w:szCs w:val="24"/>
        </w:rPr>
        <w:t xml:space="preserve"> perustuslakivaliokunta totesi muun muassa seuraavaa:</w:t>
      </w:r>
    </w:p>
    <w:p w14:paraId="52BFD196" w14:textId="77777777" w:rsidR="00404987" w:rsidRDefault="00404987" w:rsidP="00F72F8A">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p>
    <w:p w14:paraId="02C78C83" w14:textId="4F0F5C9A" w:rsidR="00404987" w:rsidRDefault="00404987" w:rsidP="00404987">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404987">
        <w:rPr>
          <w:rFonts w:ascii="Times New Roman" w:hAnsi="Times New Roman" w:cs="Times New Roman"/>
          <w:color w:val="000000" w:themeColor="text1"/>
          <w:sz w:val="24"/>
          <w:szCs w:val="24"/>
        </w:rPr>
        <w:t>Eduskunnan asemasta ylimpänä valtioelimenä sekä lainsäädäntövaltaa ja valtiontaloudellista valtaa käyttävänä valtioelimenä seuraa, että eduskunnan on saatava luotettavat ja kattavat tiedot päätöksentekonsa perustaksi. Tämä on perustuslaissa säädettyjen kansanvaltaisen hallitusmuodon perusteiden toteuttamisen välttämätön edellytys. Parlamentaarisen järjestelmän toimintaan kuuluu välttämättömänä elementtinä tiedonkulku eduskunnan ja hallituksen välillä. Eduskunnan laaja tiedonsaantioikeus turvaa myös valtioneuvoston parlamentaarista valvontaa.</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PeVL</w:t>
      </w:r>
      <w:proofErr w:type="spellEnd"/>
      <w:r>
        <w:rPr>
          <w:rFonts w:ascii="Times New Roman" w:hAnsi="Times New Roman" w:cs="Times New Roman"/>
          <w:color w:val="000000" w:themeColor="text1"/>
          <w:sz w:val="24"/>
          <w:szCs w:val="24"/>
        </w:rPr>
        <w:t xml:space="preserve"> 30/2020 vp, s. 2–3)</w:t>
      </w:r>
    </w:p>
    <w:p w14:paraId="36335055" w14:textId="77777777" w:rsidR="00404987" w:rsidRDefault="00404987" w:rsidP="00404987">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p>
    <w:p w14:paraId="46EB9E39" w14:textId="77777777" w:rsidR="00404987" w:rsidRDefault="00404987" w:rsidP="00404987">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04987">
        <w:rPr>
          <w:rFonts w:ascii="Times New Roman" w:hAnsi="Times New Roman" w:cs="Times New Roman"/>
          <w:color w:val="000000" w:themeColor="text1"/>
          <w:sz w:val="24"/>
          <w:szCs w:val="24"/>
        </w:rPr>
        <w:t>Perustuslaissa tai muussa laissa ei sinänsä aseteta nimenomaista vaatimusta eduskunnalle annettavien tietojen luotettavuudesta. Luotettavuusvaatimus voidaan kuitenkin perustaa eduskunnan asemaan ylimpänä valtioelimenä sekä perustuslain säännöksiin perustuvaan valtiollisten tehtävien jakoon eri valtioelinten kesken. Oikeuskirjallisuudessa on katsottu, että kaikkien eduskunnan tiedonsaantia koskevien järjestelyjen ja käytäntöjen taustana on parlamentaarisen järjestelmän toimintaan väistämättä kuuluva vaatimus siitä, että eduskunta saa päätöksentekoonsa kaiken tarvittavan tiedon. Vaatimuksessa keskeistä on, että tiedon tulee olla luotettavaa. Eduskunnan toiminnoissa on voitava luottaa siihen, että hallituksen taholta toimitettu tieto pitää paikkansa (</w:t>
      </w:r>
      <w:proofErr w:type="spellStart"/>
      <w:r w:rsidRPr="00404987">
        <w:rPr>
          <w:rFonts w:ascii="Times New Roman" w:hAnsi="Times New Roman" w:cs="Times New Roman"/>
          <w:color w:val="000000" w:themeColor="text1"/>
          <w:sz w:val="24"/>
          <w:szCs w:val="24"/>
        </w:rPr>
        <w:t>Hidén</w:t>
      </w:r>
      <w:proofErr w:type="spellEnd"/>
      <w:r w:rsidRPr="00404987">
        <w:rPr>
          <w:rFonts w:ascii="Times New Roman" w:hAnsi="Times New Roman" w:cs="Times New Roman"/>
          <w:color w:val="000000" w:themeColor="text1"/>
          <w:sz w:val="24"/>
          <w:szCs w:val="24"/>
        </w:rPr>
        <w:t xml:space="preserve">, Mikael: Juridiikkaa ja muotoja eduskuntatyössä. 4. </w:t>
      </w:r>
      <w:proofErr w:type="spellStart"/>
      <w:r w:rsidRPr="00404987">
        <w:rPr>
          <w:rFonts w:ascii="Times New Roman" w:hAnsi="Times New Roman" w:cs="Times New Roman"/>
          <w:color w:val="000000" w:themeColor="text1"/>
          <w:sz w:val="24"/>
          <w:szCs w:val="24"/>
        </w:rPr>
        <w:t>uud</w:t>
      </w:r>
      <w:proofErr w:type="spellEnd"/>
      <w:r w:rsidRPr="00404987">
        <w:rPr>
          <w:rFonts w:ascii="Times New Roman" w:hAnsi="Times New Roman" w:cs="Times New Roman"/>
          <w:color w:val="000000" w:themeColor="text1"/>
          <w:sz w:val="24"/>
          <w:szCs w:val="24"/>
        </w:rPr>
        <w:t>. p., 2019, Eduskunnan kanslian julkaisu 6/ 2019, s. 262).</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PeVL</w:t>
      </w:r>
      <w:proofErr w:type="spellEnd"/>
      <w:r>
        <w:rPr>
          <w:rFonts w:ascii="Times New Roman" w:hAnsi="Times New Roman" w:cs="Times New Roman"/>
          <w:color w:val="000000" w:themeColor="text1"/>
          <w:sz w:val="24"/>
          <w:szCs w:val="24"/>
        </w:rPr>
        <w:t xml:space="preserve"> 30/2020 vp, s. 3–4)</w:t>
      </w:r>
    </w:p>
    <w:p w14:paraId="25B733C3" w14:textId="77777777" w:rsidR="00404987" w:rsidRDefault="00404987" w:rsidP="00404987">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p>
    <w:p w14:paraId="4EBD404F" w14:textId="42568555" w:rsidR="00404987" w:rsidRDefault="00404987" w:rsidP="00404987">
      <w:pPr>
        <w:autoSpaceDE w:val="0"/>
        <w:autoSpaceDN w:val="0"/>
        <w:adjustRightInd w:val="0"/>
        <w:spacing w:after="0" w:line="240" w:lineRule="auto"/>
        <w:ind w:left="26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04987">
        <w:rPr>
          <w:rFonts w:ascii="Times New Roman" w:hAnsi="Times New Roman" w:cs="Times New Roman"/>
          <w:color w:val="000000" w:themeColor="text1"/>
          <w:sz w:val="24"/>
          <w:szCs w:val="24"/>
        </w:rPr>
        <w:t>Tietojen luotettavuudella voidaan tarkoittaa tietojen sisällöllistä johdonmukaisuutta, virheettömyyttä eli sisällöllistä oikeellisuutta sekä sitä, että tiedot ovat merkityksellisiä käsiteltävän asian kannalta.</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PeVL</w:t>
      </w:r>
      <w:proofErr w:type="spellEnd"/>
      <w:r>
        <w:rPr>
          <w:rFonts w:ascii="Times New Roman" w:hAnsi="Times New Roman" w:cs="Times New Roman"/>
          <w:color w:val="000000" w:themeColor="text1"/>
          <w:sz w:val="24"/>
          <w:szCs w:val="24"/>
        </w:rPr>
        <w:t xml:space="preserve"> 30/202 vp, s. 4)</w:t>
      </w:r>
      <w:r>
        <w:rPr>
          <w:rFonts w:ascii="Times New Roman" w:hAnsi="Times New Roman" w:cs="Times New Roman"/>
          <w:color w:val="000000" w:themeColor="text1"/>
          <w:sz w:val="24"/>
          <w:szCs w:val="24"/>
        </w:rPr>
        <w:tab/>
      </w:r>
    </w:p>
    <w:p w14:paraId="10525255" w14:textId="77777777" w:rsidR="00F72F8A" w:rsidRDefault="00F72F8A" w:rsidP="00F72F8A">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16F5F7BC" w14:textId="05A91350" w:rsidR="00F72F8A" w:rsidRPr="002504BA" w:rsidRDefault="00F72F8A" w:rsidP="00F72F8A">
      <w:pPr>
        <w:autoSpaceDE w:val="0"/>
        <w:autoSpaceDN w:val="0"/>
        <w:adjustRightInd w:val="0"/>
        <w:spacing w:after="0" w:line="240" w:lineRule="auto"/>
        <w:ind w:left="13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Perustuslain 108 §:n mukaan valtioneuvoston oi</w:t>
      </w:r>
      <w:r w:rsidRPr="00F72F8A">
        <w:rPr>
          <w:rFonts w:ascii="Times New Roman" w:hAnsi="Times New Roman" w:cs="Times New Roman"/>
          <w:color w:val="000000" w:themeColor="text1"/>
          <w:sz w:val="24"/>
          <w:szCs w:val="24"/>
        </w:rPr>
        <w:t>keuskansleri</w:t>
      </w:r>
      <w:r>
        <w:rPr>
          <w:rFonts w:ascii="Times New Roman" w:hAnsi="Times New Roman" w:cs="Times New Roman"/>
          <w:color w:val="000000" w:themeColor="text1"/>
          <w:sz w:val="24"/>
          <w:szCs w:val="24"/>
        </w:rPr>
        <w:t xml:space="preserve"> valvoo muun muassa</w:t>
      </w:r>
      <w:r w:rsidRPr="00F72F8A">
        <w:rPr>
          <w:rFonts w:ascii="Times New Roman" w:hAnsi="Times New Roman" w:cs="Times New Roman"/>
          <w:color w:val="000000" w:themeColor="text1"/>
          <w:sz w:val="24"/>
          <w:szCs w:val="24"/>
        </w:rPr>
        <w:t xml:space="preserve"> valtioneuvoston virkatointen lainmukaisuutta</w:t>
      </w:r>
      <w:r>
        <w:rPr>
          <w:rFonts w:ascii="Times New Roman" w:hAnsi="Times New Roman" w:cs="Times New Roman"/>
          <w:color w:val="000000" w:themeColor="text1"/>
          <w:sz w:val="24"/>
          <w:szCs w:val="24"/>
        </w:rPr>
        <w:t xml:space="preserve"> ja sitä, että</w:t>
      </w:r>
      <w:r w:rsidRPr="00F72F8A">
        <w:rPr>
          <w:rFonts w:ascii="Times New Roman" w:hAnsi="Times New Roman" w:cs="Times New Roman"/>
          <w:color w:val="000000" w:themeColor="text1"/>
          <w:sz w:val="24"/>
          <w:szCs w:val="24"/>
        </w:rPr>
        <w:t xml:space="preserve"> viranomaiset </w:t>
      </w:r>
      <w:r>
        <w:rPr>
          <w:rFonts w:ascii="Times New Roman" w:hAnsi="Times New Roman" w:cs="Times New Roman"/>
          <w:color w:val="000000" w:themeColor="text1"/>
          <w:sz w:val="24"/>
          <w:szCs w:val="24"/>
        </w:rPr>
        <w:t xml:space="preserve">ja </w:t>
      </w:r>
      <w:r w:rsidRPr="00F72F8A">
        <w:rPr>
          <w:rFonts w:ascii="Times New Roman" w:hAnsi="Times New Roman" w:cs="Times New Roman"/>
          <w:color w:val="000000" w:themeColor="text1"/>
          <w:sz w:val="24"/>
          <w:szCs w:val="24"/>
        </w:rPr>
        <w:t>virkamiehet noudattavat lakia ja täyttävät velvollisuutensa.</w:t>
      </w:r>
      <w:r w:rsidR="00404987">
        <w:rPr>
          <w:rFonts w:ascii="Times New Roman" w:hAnsi="Times New Roman" w:cs="Times New Roman"/>
          <w:color w:val="000000" w:themeColor="text1"/>
          <w:sz w:val="24"/>
          <w:szCs w:val="24"/>
        </w:rPr>
        <w:t xml:space="preserve"> Perustuslain 118 §:n mukaan v</w:t>
      </w:r>
      <w:r w:rsidR="00404987" w:rsidRPr="00404987">
        <w:rPr>
          <w:rFonts w:ascii="Times New Roman" w:hAnsi="Times New Roman" w:cs="Times New Roman"/>
          <w:color w:val="000000" w:themeColor="text1"/>
          <w:sz w:val="24"/>
          <w:szCs w:val="24"/>
        </w:rPr>
        <w:t>irkamies vastaa virkatoimiensa lainmukaisuudesta. </w:t>
      </w:r>
    </w:p>
    <w:p w14:paraId="34616882" w14:textId="17F324B6" w:rsidR="00F44C2D" w:rsidRPr="005C593C" w:rsidRDefault="00F44C2D" w:rsidP="005D775D">
      <w:pPr>
        <w:autoSpaceDE w:val="0"/>
        <w:autoSpaceDN w:val="0"/>
        <w:adjustRightInd w:val="0"/>
        <w:spacing w:after="0" w:line="240" w:lineRule="auto"/>
        <w:contextualSpacing/>
        <w:rPr>
          <w:rFonts w:ascii="Times New Roman" w:hAnsi="Times New Roman" w:cs="Times New Roman"/>
          <w:color w:val="000000" w:themeColor="text1"/>
          <w:sz w:val="24"/>
          <w:szCs w:val="24"/>
        </w:rPr>
      </w:pPr>
    </w:p>
    <w:p w14:paraId="5B9D7F85" w14:textId="77777777" w:rsidR="009A21EC" w:rsidRPr="005C593C" w:rsidRDefault="009A21EC" w:rsidP="005D775D">
      <w:pPr>
        <w:spacing w:after="0" w:line="240" w:lineRule="auto"/>
        <w:contextualSpacing/>
        <w:rPr>
          <w:rFonts w:ascii="Times New Roman" w:hAnsi="Times New Roman" w:cs="Times New Roman"/>
          <w:color w:val="000000" w:themeColor="text1"/>
          <w:sz w:val="24"/>
          <w:szCs w:val="24"/>
          <w:shd w:val="clear" w:color="auto" w:fill="FFFFFF"/>
        </w:rPr>
      </w:pPr>
    </w:p>
    <w:p w14:paraId="4431EF0D" w14:textId="33DABFBF" w:rsidR="00AE60F6" w:rsidRPr="005C593C" w:rsidRDefault="00717DF4" w:rsidP="005D775D">
      <w:pPr>
        <w:spacing w:after="0" w:line="240" w:lineRule="auto"/>
        <w:contextualSpacing/>
        <w:rPr>
          <w:rFonts w:ascii="Times New Roman" w:hAnsi="Times New Roman" w:cs="Times New Roman"/>
          <w:b/>
          <w:bCs/>
          <w:color w:val="000000" w:themeColor="text1"/>
          <w:sz w:val="24"/>
          <w:szCs w:val="24"/>
          <w:shd w:val="clear" w:color="auto" w:fill="FFFFFF"/>
        </w:rPr>
      </w:pPr>
      <w:r w:rsidRPr="005C593C">
        <w:rPr>
          <w:rFonts w:ascii="Times New Roman" w:hAnsi="Times New Roman" w:cs="Times New Roman"/>
          <w:b/>
          <w:bCs/>
          <w:color w:val="000000" w:themeColor="text1"/>
          <w:sz w:val="24"/>
          <w:szCs w:val="24"/>
          <w:shd w:val="clear" w:color="auto" w:fill="FFFFFF"/>
        </w:rPr>
        <w:t>Kantelu</w:t>
      </w:r>
    </w:p>
    <w:p w14:paraId="1FBAAB48" w14:textId="77777777" w:rsidR="004D64BA" w:rsidRPr="005C593C" w:rsidRDefault="004D64BA" w:rsidP="005D775D">
      <w:pPr>
        <w:spacing w:after="0" w:line="240" w:lineRule="auto"/>
        <w:ind w:left="1304"/>
        <w:contextualSpacing/>
        <w:rPr>
          <w:rFonts w:ascii="Times New Roman" w:hAnsi="Times New Roman" w:cs="Times New Roman"/>
          <w:color w:val="000000" w:themeColor="text1"/>
          <w:sz w:val="24"/>
          <w:szCs w:val="24"/>
          <w:shd w:val="clear" w:color="auto" w:fill="FFFFFF"/>
        </w:rPr>
      </w:pPr>
    </w:p>
    <w:p w14:paraId="3B9705FE" w14:textId="6ECF4100" w:rsidR="00400EA4" w:rsidRDefault="000B312C" w:rsidP="005D775D">
      <w:pPr>
        <w:spacing w:after="0" w:line="240" w:lineRule="auto"/>
        <w:ind w:left="1304"/>
        <w:contextualSpacing/>
        <w:rPr>
          <w:rFonts w:ascii="Times New Roman" w:hAnsi="Times New Roman" w:cs="Times New Roman"/>
          <w:color w:val="000000" w:themeColor="text1"/>
          <w:sz w:val="24"/>
          <w:szCs w:val="24"/>
          <w:shd w:val="clear" w:color="auto" w:fill="FFFFFF"/>
        </w:rPr>
      </w:pPr>
      <w:r w:rsidRPr="005C593C">
        <w:rPr>
          <w:rFonts w:ascii="Times New Roman" w:hAnsi="Times New Roman" w:cs="Times New Roman"/>
          <w:color w:val="000000" w:themeColor="text1"/>
          <w:sz w:val="24"/>
          <w:szCs w:val="24"/>
          <w:shd w:val="clear" w:color="auto" w:fill="FFFFFF"/>
        </w:rPr>
        <w:t xml:space="preserve">Edellä kerrotun perusteella </w:t>
      </w:r>
      <w:r w:rsidR="00400EA4">
        <w:rPr>
          <w:rFonts w:ascii="Times New Roman" w:hAnsi="Times New Roman" w:cs="Times New Roman"/>
          <w:color w:val="000000" w:themeColor="text1"/>
          <w:sz w:val="24"/>
          <w:szCs w:val="24"/>
          <w:shd w:val="clear" w:color="auto" w:fill="FFFFFF"/>
        </w:rPr>
        <w:t>katson, että sisäministeriö ja sisäministeriötä edustanut virkamies ovat toimineet epäasiallisesti toimittaessaan eduskunnalle perustelemattoman</w:t>
      </w:r>
      <w:r w:rsidR="00866FD5">
        <w:rPr>
          <w:rFonts w:ascii="Times New Roman" w:hAnsi="Times New Roman" w:cs="Times New Roman"/>
          <w:color w:val="000000" w:themeColor="text1"/>
          <w:sz w:val="24"/>
          <w:szCs w:val="24"/>
          <w:shd w:val="clear" w:color="auto" w:fill="FFFFFF"/>
        </w:rPr>
        <w:t xml:space="preserve"> ja</w:t>
      </w:r>
      <w:r w:rsidR="00400EA4">
        <w:rPr>
          <w:rFonts w:ascii="Times New Roman" w:hAnsi="Times New Roman" w:cs="Times New Roman"/>
          <w:color w:val="000000" w:themeColor="text1"/>
          <w:sz w:val="24"/>
          <w:szCs w:val="24"/>
          <w:shd w:val="clear" w:color="auto" w:fill="FFFFFF"/>
        </w:rPr>
        <w:t xml:space="preserve"> faktoihin perustumattoman lausunnon</w:t>
      </w:r>
      <w:r w:rsidR="00F72F8A">
        <w:rPr>
          <w:rFonts w:ascii="Times New Roman" w:hAnsi="Times New Roman" w:cs="Times New Roman"/>
          <w:color w:val="000000" w:themeColor="text1"/>
          <w:sz w:val="24"/>
          <w:szCs w:val="24"/>
          <w:shd w:val="clear" w:color="auto" w:fill="FFFFFF"/>
        </w:rPr>
        <w:t xml:space="preserve">, joka on ollut omiaan antamaan käsiteltävästä </w:t>
      </w:r>
      <w:r w:rsidR="002F413D">
        <w:rPr>
          <w:rFonts w:ascii="Times New Roman" w:hAnsi="Times New Roman" w:cs="Times New Roman"/>
          <w:color w:val="000000" w:themeColor="text1"/>
          <w:sz w:val="24"/>
          <w:szCs w:val="24"/>
          <w:shd w:val="clear" w:color="auto" w:fill="FFFFFF"/>
        </w:rPr>
        <w:t xml:space="preserve">hyvin vakavasta </w:t>
      </w:r>
      <w:r w:rsidR="00F72F8A">
        <w:rPr>
          <w:rFonts w:ascii="Times New Roman" w:hAnsi="Times New Roman" w:cs="Times New Roman"/>
          <w:color w:val="000000" w:themeColor="text1"/>
          <w:sz w:val="24"/>
          <w:szCs w:val="24"/>
          <w:shd w:val="clear" w:color="auto" w:fill="FFFFFF"/>
        </w:rPr>
        <w:t>asiasta vääristyneen kuvan</w:t>
      </w:r>
      <w:r w:rsidR="00400EA4">
        <w:rPr>
          <w:rFonts w:ascii="Times New Roman" w:hAnsi="Times New Roman" w:cs="Times New Roman"/>
          <w:color w:val="000000" w:themeColor="text1"/>
          <w:sz w:val="24"/>
          <w:szCs w:val="24"/>
          <w:shd w:val="clear" w:color="auto" w:fill="FFFFFF"/>
        </w:rPr>
        <w:t>.</w:t>
      </w:r>
      <w:r w:rsidR="00866FD5">
        <w:rPr>
          <w:rFonts w:ascii="Times New Roman" w:hAnsi="Times New Roman" w:cs="Times New Roman"/>
          <w:color w:val="000000" w:themeColor="text1"/>
          <w:sz w:val="24"/>
          <w:szCs w:val="24"/>
          <w:shd w:val="clear" w:color="auto" w:fill="FFFFFF"/>
        </w:rPr>
        <w:t xml:space="preserve"> Katson, että valiokunnassa kuultavan ministeriön virkamiehen tulisi pysyä totuudessa ja perustaa kannanottonsa valiokunnassa käsiteltävistä asioista objektiivisiin</w:t>
      </w:r>
      <w:r w:rsidR="00F72F8A">
        <w:rPr>
          <w:rFonts w:ascii="Times New Roman" w:hAnsi="Times New Roman" w:cs="Times New Roman"/>
          <w:color w:val="000000" w:themeColor="text1"/>
          <w:sz w:val="24"/>
          <w:szCs w:val="24"/>
          <w:shd w:val="clear" w:color="auto" w:fill="FFFFFF"/>
        </w:rPr>
        <w:t xml:space="preserve"> ja asian kannalta relevantteihin</w:t>
      </w:r>
      <w:r w:rsidR="00866FD5">
        <w:rPr>
          <w:rFonts w:ascii="Times New Roman" w:hAnsi="Times New Roman" w:cs="Times New Roman"/>
          <w:color w:val="000000" w:themeColor="text1"/>
          <w:sz w:val="24"/>
          <w:szCs w:val="24"/>
          <w:shd w:val="clear" w:color="auto" w:fill="FFFFFF"/>
        </w:rPr>
        <w:t xml:space="preserve"> lähteisiin.</w:t>
      </w:r>
    </w:p>
    <w:p w14:paraId="2BB8AA0B" w14:textId="77777777" w:rsidR="00796B2D" w:rsidRDefault="00796B2D" w:rsidP="005D775D">
      <w:pPr>
        <w:spacing w:after="0" w:line="240" w:lineRule="auto"/>
        <w:ind w:left="1304"/>
        <w:contextualSpacing/>
        <w:rPr>
          <w:rFonts w:ascii="Times New Roman" w:hAnsi="Times New Roman" w:cs="Times New Roman"/>
          <w:color w:val="000000" w:themeColor="text1"/>
          <w:sz w:val="24"/>
          <w:szCs w:val="24"/>
          <w:shd w:val="clear" w:color="auto" w:fill="FFFFFF"/>
        </w:rPr>
      </w:pPr>
    </w:p>
    <w:p w14:paraId="0F25927C" w14:textId="14B6F8D0" w:rsidR="00400EA4" w:rsidRDefault="00796B2D" w:rsidP="002F413D">
      <w:pPr>
        <w:spacing w:after="0" w:line="240" w:lineRule="auto"/>
        <w:ind w:left="1304"/>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Pidän kuvattua menettelyä erityisen ongelmallisena sisäisestä turvallisuudesta vastaavan ministeriön edustajalta. Hallintovaliokunta käsittelee muun muassa sisäisen turvallisuuden viranomaisten toimivaltuuksiin liittyvää</w:t>
      </w:r>
      <w:r w:rsidR="002F413D">
        <w:rPr>
          <w:rFonts w:ascii="Times New Roman" w:hAnsi="Times New Roman" w:cs="Times New Roman"/>
          <w:color w:val="000000" w:themeColor="text1"/>
          <w:sz w:val="24"/>
          <w:szCs w:val="24"/>
          <w:shd w:val="clear" w:color="auto" w:fill="FFFFFF"/>
        </w:rPr>
        <w:t>, usein perus- ja ihmisoikeuksiin puuttuvaa</w:t>
      </w:r>
      <w:r>
        <w:rPr>
          <w:rFonts w:ascii="Times New Roman" w:hAnsi="Times New Roman" w:cs="Times New Roman"/>
          <w:color w:val="000000" w:themeColor="text1"/>
          <w:sz w:val="24"/>
          <w:szCs w:val="24"/>
          <w:shd w:val="clear" w:color="auto" w:fill="FFFFFF"/>
        </w:rPr>
        <w:t xml:space="preserve"> lainsäädäntöä</w:t>
      </w:r>
      <w:r w:rsidR="002F413D">
        <w:rPr>
          <w:rFonts w:ascii="Times New Roman" w:hAnsi="Times New Roman" w:cs="Times New Roman"/>
          <w:color w:val="000000" w:themeColor="text1"/>
          <w:sz w:val="24"/>
          <w:szCs w:val="24"/>
          <w:shd w:val="clear" w:color="auto" w:fill="FFFFFF"/>
        </w:rPr>
        <w:t xml:space="preserve"> sekä näiden</w:t>
      </w:r>
      <w:r>
        <w:rPr>
          <w:rFonts w:ascii="Times New Roman" w:hAnsi="Times New Roman" w:cs="Times New Roman"/>
          <w:color w:val="000000" w:themeColor="text1"/>
          <w:sz w:val="24"/>
          <w:szCs w:val="24"/>
          <w:shd w:val="clear" w:color="auto" w:fill="FFFFFF"/>
        </w:rPr>
        <w:t xml:space="preserve"> viranomaisten resursseja.</w:t>
      </w:r>
      <w:r w:rsidR="002F413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lastRenderedPageBreak/>
        <w:t xml:space="preserve">Sisäministeriön virkamiesten virkavastuulla antamilla näkemyksillä on tässä merkittävää painoarvoa ja </w:t>
      </w:r>
      <w:r w:rsidR="002F413D">
        <w:rPr>
          <w:rFonts w:ascii="Times New Roman" w:hAnsi="Times New Roman" w:cs="Times New Roman"/>
          <w:color w:val="000000" w:themeColor="text1"/>
          <w:sz w:val="24"/>
          <w:szCs w:val="24"/>
          <w:shd w:val="clear" w:color="auto" w:fill="FFFFFF"/>
        </w:rPr>
        <w:t>lausuntojen</w:t>
      </w:r>
      <w:r>
        <w:rPr>
          <w:rFonts w:ascii="Times New Roman" w:hAnsi="Times New Roman" w:cs="Times New Roman"/>
          <w:color w:val="000000" w:themeColor="text1"/>
          <w:sz w:val="24"/>
          <w:szCs w:val="24"/>
          <w:shd w:val="clear" w:color="auto" w:fill="FFFFFF"/>
        </w:rPr>
        <w:t xml:space="preserve"> luotettavuuteen </w:t>
      </w:r>
      <w:r w:rsidR="002F413D">
        <w:rPr>
          <w:rFonts w:ascii="Times New Roman" w:hAnsi="Times New Roman" w:cs="Times New Roman"/>
          <w:color w:val="000000" w:themeColor="text1"/>
          <w:sz w:val="24"/>
          <w:szCs w:val="24"/>
          <w:shd w:val="clear" w:color="auto" w:fill="FFFFFF"/>
        </w:rPr>
        <w:t xml:space="preserve">liittyy korkeita odotuksia. </w:t>
      </w:r>
      <w:r w:rsidR="00D05408">
        <w:rPr>
          <w:rFonts w:ascii="Times New Roman" w:hAnsi="Times New Roman" w:cs="Times New Roman"/>
          <w:color w:val="000000" w:themeColor="text1"/>
          <w:sz w:val="24"/>
          <w:szCs w:val="24"/>
          <w:shd w:val="clear" w:color="auto" w:fill="FFFFFF"/>
        </w:rPr>
        <w:t>V</w:t>
      </w:r>
      <w:r w:rsidR="002F413D">
        <w:rPr>
          <w:rFonts w:ascii="Times New Roman" w:hAnsi="Times New Roman" w:cs="Times New Roman"/>
          <w:color w:val="000000" w:themeColor="text1"/>
          <w:sz w:val="24"/>
          <w:szCs w:val="24"/>
          <w:shd w:val="clear" w:color="auto" w:fill="FFFFFF"/>
        </w:rPr>
        <w:t xml:space="preserve">irkamies ei kuitenkaan lisäselvityspyynnön saatuaankaan korjannut ilmeisen perusteetonta lausuntoaan, vaan toimitti uuden lausunnon, jossa edelleen perusteettomasti pitäytyi väitteessään. </w:t>
      </w:r>
    </w:p>
    <w:p w14:paraId="3D613C67" w14:textId="77777777" w:rsidR="002F413D" w:rsidRDefault="002F413D" w:rsidP="002F413D">
      <w:pPr>
        <w:spacing w:after="0" w:line="240" w:lineRule="auto"/>
        <w:ind w:left="1304"/>
        <w:contextualSpacing/>
        <w:rPr>
          <w:rFonts w:ascii="Times New Roman" w:hAnsi="Times New Roman" w:cs="Times New Roman"/>
          <w:color w:val="000000" w:themeColor="text1"/>
          <w:sz w:val="24"/>
          <w:szCs w:val="24"/>
          <w:shd w:val="clear" w:color="auto" w:fill="FFFFFF"/>
        </w:rPr>
      </w:pPr>
    </w:p>
    <w:p w14:paraId="412AC9E6" w14:textId="7B50CE8A" w:rsidR="00400EA4" w:rsidRDefault="00400EA4" w:rsidP="005D775D">
      <w:pPr>
        <w:spacing w:after="0" w:line="240" w:lineRule="auto"/>
        <w:ind w:left="1304"/>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w:t>
      </w:r>
      <w:r w:rsidR="000B312C" w:rsidRPr="005C593C">
        <w:rPr>
          <w:rFonts w:ascii="Times New Roman" w:hAnsi="Times New Roman" w:cs="Times New Roman"/>
          <w:color w:val="000000" w:themeColor="text1"/>
          <w:sz w:val="24"/>
          <w:szCs w:val="24"/>
          <w:shd w:val="clear" w:color="auto" w:fill="FFFFFF"/>
        </w:rPr>
        <w:t xml:space="preserve">yydän </w:t>
      </w:r>
      <w:r>
        <w:rPr>
          <w:rFonts w:ascii="Times New Roman" w:hAnsi="Times New Roman" w:cs="Times New Roman"/>
          <w:color w:val="000000" w:themeColor="text1"/>
          <w:sz w:val="24"/>
          <w:szCs w:val="24"/>
          <w:shd w:val="clear" w:color="auto" w:fill="FFFFFF"/>
        </w:rPr>
        <w:t>valtioneuvoston oikeuskansleria</w:t>
      </w:r>
      <w:r w:rsidR="000B312C" w:rsidRPr="005C593C">
        <w:rPr>
          <w:rFonts w:ascii="Times New Roman" w:hAnsi="Times New Roman" w:cs="Times New Roman"/>
          <w:color w:val="000000" w:themeColor="text1"/>
          <w:sz w:val="24"/>
          <w:szCs w:val="24"/>
          <w:shd w:val="clear" w:color="auto" w:fill="FFFFFF"/>
        </w:rPr>
        <w:t xml:space="preserve"> tutkimaan, </w:t>
      </w:r>
      <w:r>
        <w:rPr>
          <w:rFonts w:ascii="Times New Roman" w:hAnsi="Times New Roman" w:cs="Times New Roman"/>
          <w:color w:val="000000" w:themeColor="text1"/>
          <w:sz w:val="24"/>
          <w:szCs w:val="24"/>
          <w:shd w:val="clear" w:color="auto" w:fill="FFFFFF"/>
        </w:rPr>
        <w:t xml:space="preserve">onko sisäministeriön ja sisäministeriön virkamiehen toiminta tietojen toimittamisessa eduskunnalle sisäisen turvallisuuden selonteon käsittelyn yhteydessä ollut lainmukaista, hyvän hallinnon periaatteiden ja hyvän virkamiestavan mukaista sekä </w:t>
      </w:r>
      <w:r w:rsidR="00F72F8A">
        <w:rPr>
          <w:rFonts w:ascii="Times New Roman" w:hAnsi="Times New Roman" w:cs="Times New Roman"/>
          <w:color w:val="000000" w:themeColor="text1"/>
          <w:sz w:val="24"/>
          <w:szCs w:val="24"/>
          <w:shd w:val="clear" w:color="auto" w:fill="FFFFFF"/>
        </w:rPr>
        <w:t xml:space="preserve">muuten </w:t>
      </w:r>
      <w:r>
        <w:rPr>
          <w:rFonts w:ascii="Times New Roman" w:hAnsi="Times New Roman" w:cs="Times New Roman"/>
          <w:color w:val="000000" w:themeColor="text1"/>
          <w:sz w:val="24"/>
          <w:szCs w:val="24"/>
          <w:shd w:val="clear" w:color="auto" w:fill="FFFFFF"/>
        </w:rPr>
        <w:t>asianmukaista.</w:t>
      </w:r>
    </w:p>
    <w:p w14:paraId="3616377B" w14:textId="77777777" w:rsidR="00400EA4" w:rsidRDefault="00400EA4" w:rsidP="005D775D">
      <w:pPr>
        <w:spacing w:after="0" w:line="240" w:lineRule="auto"/>
        <w:ind w:left="1304"/>
        <w:contextualSpacing/>
        <w:rPr>
          <w:rFonts w:ascii="Times New Roman" w:hAnsi="Times New Roman" w:cs="Times New Roman"/>
          <w:color w:val="000000" w:themeColor="text1"/>
          <w:sz w:val="24"/>
          <w:szCs w:val="24"/>
          <w:shd w:val="clear" w:color="auto" w:fill="FFFFFF"/>
        </w:rPr>
      </w:pPr>
    </w:p>
    <w:p w14:paraId="745E218A" w14:textId="030088E7" w:rsidR="000B312C" w:rsidRPr="005C593C" w:rsidRDefault="008B25CF" w:rsidP="005D775D">
      <w:pPr>
        <w:spacing w:after="0" w:line="240" w:lineRule="auto"/>
        <w:ind w:left="1304"/>
        <w:contextualSpacing/>
        <w:rPr>
          <w:rFonts w:ascii="Times New Roman" w:hAnsi="Times New Roman" w:cs="Times New Roman"/>
          <w:color w:val="000000" w:themeColor="text1"/>
          <w:sz w:val="24"/>
          <w:szCs w:val="24"/>
        </w:rPr>
      </w:pPr>
      <w:r w:rsidRPr="005C593C">
        <w:rPr>
          <w:rFonts w:ascii="Times New Roman" w:hAnsi="Times New Roman" w:cs="Times New Roman"/>
          <w:color w:val="000000" w:themeColor="text1"/>
          <w:sz w:val="24"/>
          <w:szCs w:val="24"/>
        </w:rPr>
        <w:t>Asia ei tällä hetkellä ole vireillä muualla.</w:t>
      </w:r>
    </w:p>
    <w:p w14:paraId="582CE9FF" w14:textId="77777777" w:rsidR="001E2DDD" w:rsidRPr="005C593C" w:rsidRDefault="001E2DDD" w:rsidP="005D775D">
      <w:pPr>
        <w:spacing w:after="0" w:line="240" w:lineRule="auto"/>
        <w:contextualSpacing/>
        <w:rPr>
          <w:rFonts w:ascii="Times New Roman" w:hAnsi="Times New Roman" w:cs="Times New Roman"/>
          <w:color w:val="000000" w:themeColor="text1"/>
          <w:sz w:val="24"/>
          <w:szCs w:val="24"/>
          <w:shd w:val="clear" w:color="auto" w:fill="FFFFFF"/>
        </w:rPr>
      </w:pPr>
    </w:p>
    <w:p w14:paraId="4E19D013" w14:textId="69FAC7FE" w:rsidR="00467725" w:rsidRDefault="00467725" w:rsidP="005D775D">
      <w:pPr>
        <w:spacing w:after="0" w:line="240" w:lineRule="auto"/>
        <w:contextualSpacing/>
        <w:rPr>
          <w:rFonts w:ascii="Times New Roman" w:hAnsi="Times New Roman" w:cs="Times New Roman"/>
          <w:color w:val="000000" w:themeColor="text1"/>
          <w:sz w:val="24"/>
          <w:szCs w:val="24"/>
          <w:shd w:val="clear" w:color="auto" w:fill="FFFFFF"/>
        </w:rPr>
      </w:pPr>
    </w:p>
    <w:p w14:paraId="03E69640" w14:textId="77777777" w:rsidR="002F413D" w:rsidRPr="005C593C" w:rsidRDefault="002F413D" w:rsidP="005D775D">
      <w:pPr>
        <w:spacing w:after="0" w:line="240" w:lineRule="auto"/>
        <w:contextualSpacing/>
        <w:rPr>
          <w:rFonts w:ascii="Times New Roman" w:hAnsi="Times New Roman" w:cs="Times New Roman"/>
          <w:color w:val="000000" w:themeColor="text1"/>
          <w:sz w:val="24"/>
          <w:szCs w:val="24"/>
          <w:shd w:val="clear" w:color="auto" w:fill="FFFFFF"/>
        </w:rPr>
      </w:pPr>
    </w:p>
    <w:p w14:paraId="4F504D15" w14:textId="0145A682" w:rsidR="00467725" w:rsidRPr="005C593C" w:rsidRDefault="00467725" w:rsidP="005D775D">
      <w:pPr>
        <w:spacing w:after="0" w:line="240" w:lineRule="auto"/>
        <w:contextualSpacing/>
        <w:rPr>
          <w:rFonts w:ascii="Times New Roman" w:hAnsi="Times New Roman" w:cs="Times New Roman"/>
          <w:color w:val="000000" w:themeColor="text1"/>
          <w:sz w:val="24"/>
          <w:szCs w:val="24"/>
          <w:shd w:val="clear" w:color="auto" w:fill="FFFFFF"/>
        </w:rPr>
      </w:pPr>
      <w:r w:rsidRPr="005C593C">
        <w:rPr>
          <w:rFonts w:ascii="Times New Roman" w:hAnsi="Times New Roman" w:cs="Times New Roman"/>
          <w:color w:val="000000" w:themeColor="text1"/>
          <w:sz w:val="24"/>
          <w:szCs w:val="24"/>
          <w:shd w:val="clear" w:color="auto" w:fill="FFFFFF"/>
        </w:rPr>
        <w:t xml:space="preserve">Helsingissä </w:t>
      </w:r>
      <w:r w:rsidR="0050392F">
        <w:rPr>
          <w:rFonts w:ascii="Times New Roman" w:hAnsi="Times New Roman" w:cs="Times New Roman"/>
          <w:color w:val="000000" w:themeColor="text1"/>
          <w:sz w:val="24"/>
          <w:szCs w:val="24"/>
          <w:shd w:val="clear" w:color="auto" w:fill="FFFFFF"/>
        </w:rPr>
        <w:t>4</w:t>
      </w:r>
      <w:r w:rsidR="00866FD5">
        <w:rPr>
          <w:rFonts w:ascii="Times New Roman" w:hAnsi="Times New Roman" w:cs="Times New Roman"/>
          <w:color w:val="000000" w:themeColor="text1"/>
          <w:sz w:val="24"/>
          <w:szCs w:val="24"/>
          <w:shd w:val="clear" w:color="auto" w:fill="FFFFFF"/>
        </w:rPr>
        <w:t>.</w:t>
      </w:r>
      <w:r w:rsidR="0050392F">
        <w:rPr>
          <w:rFonts w:ascii="Times New Roman" w:hAnsi="Times New Roman" w:cs="Times New Roman"/>
          <w:color w:val="000000" w:themeColor="text1"/>
          <w:sz w:val="24"/>
          <w:szCs w:val="24"/>
          <w:shd w:val="clear" w:color="auto" w:fill="FFFFFF"/>
        </w:rPr>
        <w:t>5</w:t>
      </w:r>
      <w:r w:rsidR="00866FD5">
        <w:rPr>
          <w:rFonts w:ascii="Times New Roman" w:hAnsi="Times New Roman" w:cs="Times New Roman"/>
          <w:color w:val="000000" w:themeColor="text1"/>
          <w:sz w:val="24"/>
          <w:szCs w:val="24"/>
          <w:shd w:val="clear" w:color="auto" w:fill="FFFFFF"/>
        </w:rPr>
        <w:t>.2</w:t>
      </w:r>
      <w:r w:rsidRPr="005C593C">
        <w:rPr>
          <w:rFonts w:ascii="Times New Roman" w:hAnsi="Times New Roman" w:cs="Times New Roman"/>
          <w:color w:val="000000" w:themeColor="text1"/>
          <w:sz w:val="24"/>
          <w:szCs w:val="24"/>
          <w:shd w:val="clear" w:color="auto" w:fill="FFFFFF"/>
        </w:rPr>
        <w:t>02</w:t>
      </w:r>
      <w:r w:rsidR="00866FD5">
        <w:rPr>
          <w:rFonts w:ascii="Times New Roman" w:hAnsi="Times New Roman" w:cs="Times New Roman"/>
          <w:color w:val="000000" w:themeColor="text1"/>
          <w:sz w:val="24"/>
          <w:szCs w:val="24"/>
          <w:shd w:val="clear" w:color="auto" w:fill="FFFFFF"/>
        </w:rPr>
        <w:t>6</w:t>
      </w:r>
    </w:p>
    <w:p w14:paraId="56A9F2D9" w14:textId="77777777" w:rsidR="00467725" w:rsidRPr="005C593C" w:rsidRDefault="00467725" w:rsidP="005D775D">
      <w:pPr>
        <w:spacing w:after="0" w:line="240" w:lineRule="auto"/>
        <w:contextualSpacing/>
        <w:rPr>
          <w:rFonts w:ascii="Times New Roman" w:hAnsi="Times New Roman" w:cs="Times New Roman"/>
          <w:color w:val="000000" w:themeColor="text1"/>
          <w:sz w:val="24"/>
          <w:szCs w:val="24"/>
          <w:shd w:val="clear" w:color="auto" w:fill="FFFFFF"/>
        </w:rPr>
      </w:pPr>
    </w:p>
    <w:p w14:paraId="50D64EF7" w14:textId="475F0534" w:rsidR="00467725" w:rsidRPr="005C593C" w:rsidRDefault="005C593C" w:rsidP="005D775D">
      <w:pPr>
        <w:spacing w:after="0" w:line="24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4D64BA" w:rsidRPr="005C593C">
        <w:rPr>
          <w:rFonts w:ascii="Times New Roman" w:hAnsi="Times New Roman" w:cs="Times New Roman"/>
          <w:color w:val="000000" w:themeColor="text1"/>
          <w:sz w:val="24"/>
          <w:szCs w:val="24"/>
          <w:shd w:val="clear" w:color="auto" w:fill="FFFFFF"/>
        </w:rPr>
        <w:t>Anna Kontula</w:t>
      </w:r>
    </w:p>
    <w:p w14:paraId="48A0354B" w14:textId="23576A0B" w:rsidR="00467725" w:rsidRPr="005C593C" w:rsidRDefault="005C593C" w:rsidP="005D775D">
      <w:pPr>
        <w:spacing w:after="0" w:line="24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467725" w:rsidRPr="005C593C">
        <w:rPr>
          <w:rFonts w:ascii="Times New Roman" w:hAnsi="Times New Roman" w:cs="Times New Roman"/>
          <w:color w:val="000000" w:themeColor="text1"/>
          <w:sz w:val="24"/>
          <w:szCs w:val="24"/>
          <w:shd w:val="clear" w:color="auto" w:fill="FFFFFF"/>
        </w:rPr>
        <w:t>00102 Eduskunta</w:t>
      </w:r>
    </w:p>
    <w:p w14:paraId="3A6E5365" w14:textId="655B58DD" w:rsidR="005375CC" w:rsidRPr="005C593C" w:rsidRDefault="005C593C" w:rsidP="005D775D">
      <w:pPr>
        <w:spacing w:after="0" w:line="24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7D7B22" w:rsidRPr="005C593C">
        <w:rPr>
          <w:rFonts w:ascii="Times New Roman" w:hAnsi="Times New Roman" w:cs="Times New Roman"/>
          <w:color w:val="000000" w:themeColor="text1"/>
          <w:sz w:val="24"/>
          <w:szCs w:val="24"/>
          <w:shd w:val="clear" w:color="auto" w:fill="FFFFFF"/>
        </w:rPr>
        <w:t>09 432 3043</w:t>
      </w:r>
      <w:r w:rsidR="007D7B22" w:rsidRPr="005C593C">
        <w:rPr>
          <w:rFonts w:ascii="Times New Roman" w:hAnsi="Times New Roman" w:cs="Times New Roman"/>
          <w:color w:val="000000" w:themeColor="text1"/>
          <w:sz w:val="24"/>
          <w:szCs w:val="24"/>
          <w:shd w:val="clear" w:color="auto" w:fill="FFFFFF"/>
        </w:rPr>
        <w:br/>
      </w:r>
      <w:r>
        <w:rPr>
          <w:rFonts w:ascii="Times New Roman" w:hAnsi="Times New Roman" w:cs="Times New Roman"/>
          <w:color w:val="000000" w:themeColor="text1"/>
          <w:sz w:val="24"/>
          <w:szCs w:val="24"/>
          <w:shd w:val="clear" w:color="auto" w:fill="FFFFFF"/>
        </w:rPr>
        <w:tab/>
      </w:r>
      <w:r w:rsidR="007D7B22" w:rsidRPr="005C593C">
        <w:rPr>
          <w:rFonts w:ascii="Times New Roman" w:hAnsi="Times New Roman" w:cs="Times New Roman"/>
          <w:color w:val="000000" w:themeColor="text1"/>
          <w:sz w:val="24"/>
          <w:szCs w:val="24"/>
          <w:shd w:val="clear" w:color="auto" w:fill="FFFFFF"/>
        </w:rPr>
        <w:t>anna.kontula@eduskunta.f</w:t>
      </w:r>
      <w:r w:rsidR="00866FD5">
        <w:rPr>
          <w:rFonts w:ascii="Times New Roman" w:hAnsi="Times New Roman" w:cs="Times New Roman"/>
          <w:color w:val="000000" w:themeColor="text1"/>
          <w:sz w:val="24"/>
          <w:szCs w:val="24"/>
          <w:shd w:val="clear" w:color="auto" w:fill="FFFFFF"/>
        </w:rPr>
        <w:t>i</w:t>
      </w:r>
    </w:p>
    <w:sectPr w:rsidR="005375CC" w:rsidRPr="005C593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8096" w14:textId="77777777" w:rsidR="006D514A" w:rsidRDefault="006D514A" w:rsidP="00293C19">
      <w:pPr>
        <w:spacing w:after="0" w:line="240" w:lineRule="auto"/>
      </w:pPr>
      <w:r>
        <w:separator/>
      </w:r>
    </w:p>
  </w:endnote>
  <w:endnote w:type="continuationSeparator" w:id="0">
    <w:p w14:paraId="19DF5566" w14:textId="77777777" w:rsidR="006D514A" w:rsidRDefault="006D514A" w:rsidP="0029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4B41" w14:textId="77777777" w:rsidR="006D514A" w:rsidRDefault="006D514A" w:rsidP="00293C19">
      <w:pPr>
        <w:spacing w:after="0" w:line="240" w:lineRule="auto"/>
      </w:pPr>
      <w:r>
        <w:separator/>
      </w:r>
    </w:p>
  </w:footnote>
  <w:footnote w:type="continuationSeparator" w:id="0">
    <w:p w14:paraId="7E7BF90D" w14:textId="77777777" w:rsidR="006D514A" w:rsidRDefault="006D514A" w:rsidP="00293C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29"/>
    <w:rsid w:val="00044770"/>
    <w:rsid w:val="000A1C39"/>
    <w:rsid w:val="000A7C5E"/>
    <w:rsid w:val="000B0E78"/>
    <w:rsid w:val="000B312C"/>
    <w:rsid w:val="000B7210"/>
    <w:rsid w:val="0012113B"/>
    <w:rsid w:val="0014214F"/>
    <w:rsid w:val="00162DFA"/>
    <w:rsid w:val="00165CAA"/>
    <w:rsid w:val="001D2B52"/>
    <w:rsid w:val="001E0676"/>
    <w:rsid w:val="001E2DDD"/>
    <w:rsid w:val="001F226D"/>
    <w:rsid w:val="001F48FE"/>
    <w:rsid w:val="002504BA"/>
    <w:rsid w:val="002568A1"/>
    <w:rsid w:val="00260CAD"/>
    <w:rsid w:val="00293C19"/>
    <w:rsid w:val="00295778"/>
    <w:rsid w:val="002D0500"/>
    <w:rsid w:val="002F413D"/>
    <w:rsid w:val="00332865"/>
    <w:rsid w:val="00355568"/>
    <w:rsid w:val="003D3309"/>
    <w:rsid w:val="00400EA4"/>
    <w:rsid w:val="0040492A"/>
    <w:rsid w:val="00404987"/>
    <w:rsid w:val="004279FE"/>
    <w:rsid w:val="00433970"/>
    <w:rsid w:val="004443F5"/>
    <w:rsid w:val="00462E00"/>
    <w:rsid w:val="00463254"/>
    <w:rsid w:val="00467725"/>
    <w:rsid w:val="0048207F"/>
    <w:rsid w:val="004A17BE"/>
    <w:rsid w:val="004C5A1F"/>
    <w:rsid w:val="004D64BA"/>
    <w:rsid w:val="005014C4"/>
    <w:rsid w:val="00502AD7"/>
    <w:rsid w:val="0050392F"/>
    <w:rsid w:val="005231ED"/>
    <w:rsid w:val="005261B1"/>
    <w:rsid w:val="005375CC"/>
    <w:rsid w:val="00576A5A"/>
    <w:rsid w:val="00576B23"/>
    <w:rsid w:val="0058233E"/>
    <w:rsid w:val="005C43A8"/>
    <w:rsid w:val="005C4894"/>
    <w:rsid w:val="005C593C"/>
    <w:rsid w:val="005D775D"/>
    <w:rsid w:val="005F612E"/>
    <w:rsid w:val="00644D48"/>
    <w:rsid w:val="006A6A11"/>
    <w:rsid w:val="006B25D4"/>
    <w:rsid w:val="006D514A"/>
    <w:rsid w:val="006D727D"/>
    <w:rsid w:val="00717DF4"/>
    <w:rsid w:val="00737C0C"/>
    <w:rsid w:val="00752AE0"/>
    <w:rsid w:val="00796B2D"/>
    <w:rsid w:val="007D7B22"/>
    <w:rsid w:val="007E536F"/>
    <w:rsid w:val="007F046D"/>
    <w:rsid w:val="008303AC"/>
    <w:rsid w:val="00843695"/>
    <w:rsid w:val="00844B62"/>
    <w:rsid w:val="00865D59"/>
    <w:rsid w:val="00866FD5"/>
    <w:rsid w:val="00891067"/>
    <w:rsid w:val="00893415"/>
    <w:rsid w:val="00897D8E"/>
    <w:rsid w:val="008A308C"/>
    <w:rsid w:val="008B25CF"/>
    <w:rsid w:val="008E08D9"/>
    <w:rsid w:val="008E78E7"/>
    <w:rsid w:val="008F68BC"/>
    <w:rsid w:val="008F7605"/>
    <w:rsid w:val="009005F6"/>
    <w:rsid w:val="00954374"/>
    <w:rsid w:val="00954D37"/>
    <w:rsid w:val="009A21EC"/>
    <w:rsid w:val="009D0181"/>
    <w:rsid w:val="009F5D29"/>
    <w:rsid w:val="00A01B2A"/>
    <w:rsid w:val="00A102D5"/>
    <w:rsid w:val="00A1235B"/>
    <w:rsid w:val="00A2076A"/>
    <w:rsid w:val="00A55C65"/>
    <w:rsid w:val="00A86887"/>
    <w:rsid w:val="00AB5667"/>
    <w:rsid w:val="00AD70C2"/>
    <w:rsid w:val="00AE15D6"/>
    <w:rsid w:val="00AE60F6"/>
    <w:rsid w:val="00AF17A5"/>
    <w:rsid w:val="00B2212A"/>
    <w:rsid w:val="00B36C43"/>
    <w:rsid w:val="00B712DC"/>
    <w:rsid w:val="00BD2CA9"/>
    <w:rsid w:val="00C007BD"/>
    <w:rsid w:val="00C3282C"/>
    <w:rsid w:val="00C34557"/>
    <w:rsid w:val="00C458BC"/>
    <w:rsid w:val="00C52329"/>
    <w:rsid w:val="00C83A9E"/>
    <w:rsid w:val="00C90851"/>
    <w:rsid w:val="00C9111A"/>
    <w:rsid w:val="00CB3E5C"/>
    <w:rsid w:val="00CC30EF"/>
    <w:rsid w:val="00CD09C4"/>
    <w:rsid w:val="00CF1D2C"/>
    <w:rsid w:val="00D05408"/>
    <w:rsid w:val="00D13D0D"/>
    <w:rsid w:val="00D2155C"/>
    <w:rsid w:val="00D3213F"/>
    <w:rsid w:val="00D75CD3"/>
    <w:rsid w:val="00D8451B"/>
    <w:rsid w:val="00D9774A"/>
    <w:rsid w:val="00DB2064"/>
    <w:rsid w:val="00DD0006"/>
    <w:rsid w:val="00DE3EBC"/>
    <w:rsid w:val="00DF179B"/>
    <w:rsid w:val="00E2225A"/>
    <w:rsid w:val="00E54EC1"/>
    <w:rsid w:val="00E76DE4"/>
    <w:rsid w:val="00E903B7"/>
    <w:rsid w:val="00EC5AB5"/>
    <w:rsid w:val="00F0008D"/>
    <w:rsid w:val="00F06EB8"/>
    <w:rsid w:val="00F44C2D"/>
    <w:rsid w:val="00F72F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B91E6"/>
  <w15:chartTrackingRefBased/>
  <w15:docId w15:val="{84A0054D-84A3-4819-B5A7-F50030A3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049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6B25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4">
    <w:name w:val="heading 4"/>
    <w:basedOn w:val="Normaali"/>
    <w:next w:val="Normaali"/>
    <w:link w:val="Otsikko4Char"/>
    <w:uiPriority w:val="9"/>
    <w:semiHidden/>
    <w:unhideWhenUsed/>
    <w:qFormat/>
    <w:rsid w:val="002504B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DD00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34557"/>
    <w:rPr>
      <w:color w:val="0000FF"/>
      <w:u w:val="single"/>
    </w:rPr>
  </w:style>
  <w:style w:type="character" w:styleId="AvattuHyperlinkki">
    <w:name w:val="FollowedHyperlink"/>
    <w:basedOn w:val="Kappaleenoletusfontti"/>
    <w:uiPriority w:val="99"/>
    <w:semiHidden/>
    <w:unhideWhenUsed/>
    <w:rsid w:val="004443F5"/>
    <w:rPr>
      <w:color w:val="954F72" w:themeColor="followedHyperlink"/>
      <w:u w:val="single"/>
    </w:rPr>
  </w:style>
  <w:style w:type="paragraph" w:customStyle="1" w:styleId="py">
    <w:name w:val="py"/>
    <w:basedOn w:val="Normaali"/>
    <w:rsid w:val="000B721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4279FE"/>
    <w:rPr>
      <w:color w:val="605E5C"/>
      <w:shd w:val="clear" w:color="auto" w:fill="E1DFDD"/>
    </w:rPr>
  </w:style>
  <w:style w:type="character" w:customStyle="1" w:styleId="Otsikko2Char">
    <w:name w:val="Otsikko 2 Char"/>
    <w:basedOn w:val="Kappaleenoletusfontti"/>
    <w:link w:val="Otsikko2"/>
    <w:uiPriority w:val="9"/>
    <w:semiHidden/>
    <w:rsid w:val="006B25D4"/>
    <w:rPr>
      <w:rFonts w:asciiTheme="majorHAnsi" w:eastAsiaTheme="majorEastAsia" w:hAnsiTheme="majorHAnsi" w:cstheme="majorBidi"/>
      <w:color w:val="2F5496" w:themeColor="accent1" w:themeShade="BF"/>
      <w:sz w:val="26"/>
      <w:szCs w:val="26"/>
    </w:rPr>
  </w:style>
  <w:style w:type="character" w:customStyle="1" w:styleId="Otsikko5Char">
    <w:name w:val="Otsikko 5 Char"/>
    <w:basedOn w:val="Kappaleenoletusfontti"/>
    <w:link w:val="Otsikko5"/>
    <w:uiPriority w:val="9"/>
    <w:semiHidden/>
    <w:rsid w:val="00DD0006"/>
    <w:rPr>
      <w:rFonts w:asciiTheme="majorHAnsi" w:eastAsiaTheme="majorEastAsia" w:hAnsiTheme="majorHAnsi" w:cstheme="majorBidi"/>
      <w:color w:val="2F5496" w:themeColor="accent1" w:themeShade="BF"/>
    </w:rPr>
  </w:style>
  <w:style w:type="character" w:customStyle="1" w:styleId="Otsikko4Char">
    <w:name w:val="Otsikko 4 Char"/>
    <w:basedOn w:val="Kappaleenoletusfontti"/>
    <w:link w:val="Otsikko4"/>
    <w:uiPriority w:val="9"/>
    <w:semiHidden/>
    <w:rsid w:val="002504BA"/>
    <w:rPr>
      <w:rFonts w:asciiTheme="majorHAnsi" w:eastAsiaTheme="majorEastAsia" w:hAnsiTheme="majorHAnsi" w:cstheme="majorBidi"/>
      <w:i/>
      <w:iCs/>
      <w:color w:val="2F5496" w:themeColor="accent1" w:themeShade="BF"/>
    </w:rPr>
  </w:style>
  <w:style w:type="character" w:customStyle="1" w:styleId="Otsikko1Char">
    <w:name w:val="Otsikko 1 Char"/>
    <w:basedOn w:val="Kappaleenoletusfontti"/>
    <w:link w:val="Otsikko1"/>
    <w:uiPriority w:val="9"/>
    <w:rsid w:val="004049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7576">
      <w:bodyDiv w:val="1"/>
      <w:marLeft w:val="0"/>
      <w:marRight w:val="0"/>
      <w:marTop w:val="0"/>
      <w:marBottom w:val="0"/>
      <w:divBdr>
        <w:top w:val="none" w:sz="0" w:space="0" w:color="auto"/>
        <w:left w:val="none" w:sz="0" w:space="0" w:color="auto"/>
        <w:bottom w:val="none" w:sz="0" w:space="0" w:color="auto"/>
        <w:right w:val="none" w:sz="0" w:space="0" w:color="auto"/>
      </w:divBdr>
    </w:div>
    <w:div w:id="313920797">
      <w:bodyDiv w:val="1"/>
      <w:marLeft w:val="0"/>
      <w:marRight w:val="0"/>
      <w:marTop w:val="0"/>
      <w:marBottom w:val="0"/>
      <w:divBdr>
        <w:top w:val="none" w:sz="0" w:space="0" w:color="auto"/>
        <w:left w:val="none" w:sz="0" w:space="0" w:color="auto"/>
        <w:bottom w:val="none" w:sz="0" w:space="0" w:color="auto"/>
        <w:right w:val="none" w:sz="0" w:space="0" w:color="auto"/>
      </w:divBdr>
    </w:div>
    <w:div w:id="491146278">
      <w:bodyDiv w:val="1"/>
      <w:marLeft w:val="0"/>
      <w:marRight w:val="0"/>
      <w:marTop w:val="0"/>
      <w:marBottom w:val="0"/>
      <w:divBdr>
        <w:top w:val="none" w:sz="0" w:space="0" w:color="auto"/>
        <w:left w:val="none" w:sz="0" w:space="0" w:color="auto"/>
        <w:bottom w:val="none" w:sz="0" w:space="0" w:color="auto"/>
        <w:right w:val="none" w:sz="0" w:space="0" w:color="auto"/>
      </w:divBdr>
      <w:divsChild>
        <w:div w:id="558175887">
          <w:marLeft w:val="0"/>
          <w:marRight w:val="0"/>
          <w:marTop w:val="0"/>
          <w:marBottom w:val="0"/>
          <w:divBdr>
            <w:top w:val="none" w:sz="0" w:space="0" w:color="auto"/>
            <w:left w:val="none" w:sz="0" w:space="0" w:color="auto"/>
            <w:bottom w:val="none" w:sz="0" w:space="0" w:color="auto"/>
            <w:right w:val="none" w:sz="0" w:space="0" w:color="auto"/>
          </w:divBdr>
        </w:div>
        <w:div w:id="34543560">
          <w:marLeft w:val="0"/>
          <w:marRight w:val="0"/>
          <w:marTop w:val="0"/>
          <w:marBottom w:val="0"/>
          <w:divBdr>
            <w:top w:val="none" w:sz="0" w:space="0" w:color="auto"/>
            <w:left w:val="none" w:sz="0" w:space="0" w:color="auto"/>
            <w:bottom w:val="none" w:sz="0" w:space="0" w:color="auto"/>
            <w:right w:val="none" w:sz="0" w:space="0" w:color="auto"/>
          </w:divBdr>
        </w:div>
        <w:div w:id="1599480229">
          <w:marLeft w:val="0"/>
          <w:marRight w:val="0"/>
          <w:marTop w:val="0"/>
          <w:marBottom w:val="0"/>
          <w:divBdr>
            <w:top w:val="none" w:sz="0" w:space="0" w:color="auto"/>
            <w:left w:val="none" w:sz="0" w:space="0" w:color="auto"/>
            <w:bottom w:val="none" w:sz="0" w:space="0" w:color="auto"/>
            <w:right w:val="none" w:sz="0" w:space="0" w:color="auto"/>
          </w:divBdr>
        </w:div>
        <w:div w:id="1078752994">
          <w:marLeft w:val="0"/>
          <w:marRight w:val="0"/>
          <w:marTop w:val="0"/>
          <w:marBottom w:val="0"/>
          <w:divBdr>
            <w:top w:val="none" w:sz="0" w:space="0" w:color="auto"/>
            <w:left w:val="none" w:sz="0" w:space="0" w:color="auto"/>
            <w:bottom w:val="none" w:sz="0" w:space="0" w:color="auto"/>
            <w:right w:val="none" w:sz="0" w:space="0" w:color="auto"/>
          </w:divBdr>
        </w:div>
        <w:div w:id="1601838960">
          <w:marLeft w:val="0"/>
          <w:marRight w:val="0"/>
          <w:marTop w:val="0"/>
          <w:marBottom w:val="0"/>
          <w:divBdr>
            <w:top w:val="none" w:sz="0" w:space="0" w:color="auto"/>
            <w:left w:val="none" w:sz="0" w:space="0" w:color="auto"/>
            <w:bottom w:val="none" w:sz="0" w:space="0" w:color="auto"/>
            <w:right w:val="none" w:sz="0" w:space="0" w:color="auto"/>
          </w:divBdr>
        </w:div>
        <w:div w:id="698160927">
          <w:marLeft w:val="0"/>
          <w:marRight w:val="0"/>
          <w:marTop w:val="0"/>
          <w:marBottom w:val="0"/>
          <w:divBdr>
            <w:top w:val="none" w:sz="0" w:space="0" w:color="auto"/>
            <w:left w:val="none" w:sz="0" w:space="0" w:color="auto"/>
            <w:bottom w:val="none" w:sz="0" w:space="0" w:color="auto"/>
            <w:right w:val="none" w:sz="0" w:space="0" w:color="auto"/>
          </w:divBdr>
        </w:div>
        <w:div w:id="2080442696">
          <w:marLeft w:val="0"/>
          <w:marRight w:val="0"/>
          <w:marTop w:val="0"/>
          <w:marBottom w:val="0"/>
          <w:divBdr>
            <w:top w:val="none" w:sz="0" w:space="0" w:color="auto"/>
            <w:left w:val="none" w:sz="0" w:space="0" w:color="auto"/>
            <w:bottom w:val="none" w:sz="0" w:space="0" w:color="auto"/>
            <w:right w:val="none" w:sz="0" w:space="0" w:color="auto"/>
          </w:divBdr>
        </w:div>
        <w:div w:id="159085664">
          <w:marLeft w:val="0"/>
          <w:marRight w:val="0"/>
          <w:marTop w:val="0"/>
          <w:marBottom w:val="0"/>
          <w:divBdr>
            <w:top w:val="none" w:sz="0" w:space="0" w:color="auto"/>
            <w:left w:val="none" w:sz="0" w:space="0" w:color="auto"/>
            <w:bottom w:val="none" w:sz="0" w:space="0" w:color="auto"/>
            <w:right w:val="none" w:sz="0" w:space="0" w:color="auto"/>
          </w:divBdr>
        </w:div>
        <w:div w:id="767431686">
          <w:marLeft w:val="0"/>
          <w:marRight w:val="0"/>
          <w:marTop w:val="0"/>
          <w:marBottom w:val="0"/>
          <w:divBdr>
            <w:top w:val="none" w:sz="0" w:space="0" w:color="auto"/>
            <w:left w:val="none" w:sz="0" w:space="0" w:color="auto"/>
            <w:bottom w:val="none" w:sz="0" w:space="0" w:color="auto"/>
            <w:right w:val="none" w:sz="0" w:space="0" w:color="auto"/>
          </w:divBdr>
        </w:div>
        <w:div w:id="823622596">
          <w:marLeft w:val="0"/>
          <w:marRight w:val="0"/>
          <w:marTop w:val="0"/>
          <w:marBottom w:val="0"/>
          <w:divBdr>
            <w:top w:val="none" w:sz="0" w:space="0" w:color="auto"/>
            <w:left w:val="none" w:sz="0" w:space="0" w:color="auto"/>
            <w:bottom w:val="none" w:sz="0" w:space="0" w:color="auto"/>
            <w:right w:val="none" w:sz="0" w:space="0" w:color="auto"/>
          </w:divBdr>
        </w:div>
        <w:div w:id="832917857">
          <w:marLeft w:val="0"/>
          <w:marRight w:val="0"/>
          <w:marTop w:val="0"/>
          <w:marBottom w:val="0"/>
          <w:divBdr>
            <w:top w:val="none" w:sz="0" w:space="0" w:color="auto"/>
            <w:left w:val="none" w:sz="0" w:space="0" w:color="auto"/>
            <w:bottom w:val="none" w:sz="0" w:space="0" w:color="auto"/>
            <w:right w:val="none" w:sz="0" w:space="0" w:color="auto"/>
          </w:divBdr>
        </w:div>
        <w:div w:id="76754647">
          <w:marLeft w:val="0"/>
          <w:marRight w:val="0"/>
          <w:marTop w:val="0"/>
          <w:marBottom w:val="0"/>
          <w:divBdr>
            <w:top w:val="none" w:sz="0" w:space="0" w:color="auto"/>
            <w:left w:val="none" w:sz="0" w:space="0" w:color="auto"/>
            <w:bottom w:val="none" w:sz="0" w:space="0" w:color="auto"/>
            <w:right w:val="none" w:sz="0" w:space="0" w:color="auto"/>
          </w:divBdr>
        </w:div>
        <w:div w:id="2143620188">
          <w:marLeft w:val="0"/>
          <w:marRight w:val="0"/>
          <w:marTop w:val="0"/>
          <w:marBottom w:val="0"/>
          <w:divBdr>
            <w:top w:val="none" w:sz="0" w:space="0" w:color="auto"/>
            <w:left w:val="none" w:sz="0" w:space="0" w:color="auto"/>
            <w:bottom w:val="none" w:sz="0" w:space="0" w:color="auto"/>
            <w:right w:val="none" w:sz="0" w:space="0" w:color="auto"/>
          </w:divBdr>
        </w:div>
        <w:div w:id="941298234">
          <w:marLeft w:val="0"/>
          <w:marRight w:val="0"/>
          <w:marTop w:val="0"/>
          <w:marBottom w:val="0"/>
          <w:divBdr>
            <w:top w:val="none" w:sz="0" w:space="0" w:color="auto"/>
            <w:left w:val="none" w:sz="0" w:space="0" w:color="auto"/>
            <w:bottom w:val="none" w:sz="0" w:space="0" w:color="auto"/>
            <w:right w:val="none" w:sz="0" w:space="0" w:color="auto"/>
          </w:divBdr>
        </w:div>
        <w:div w:id="1009454891">
          <w:marLeft w:val="0"/>
          <w:marRight w:val="0"/>
          <w:marTop w:val="0"/>
          <w:marBottom w:val="0"/>
          <w:divBdr>
            <w:top w:val="none" w:sz="0" w:space="0" w:color="auto"/>
            <w:left w:val="none" w:sz="0" w:space="0" w:color="auto"/>
            <w:bottom w:val="none" w:sz="0" w:space="0" w:color="auto"/>
            <w:right w:val="none" w:sz="0" w:space="0" w:color="auto"/>
          </w:divBdr>
        </w:div>
        <w:div w:id="2092965141">
          <w:marLeft w:val="0"/>
          <w:marRight w:val="0"/>
          <w:marTop w:val="0"/>
          <w:marBottom w:val="0"/>
          <w:divBdr>
            <w:top w:val="none" w:sz="0" w:space="0" w:color="auto"/>
            <w:left w:val="none" w:sz="0" w:space="0" w:color="auto"/>
            <w:bottom w:val="none" w:sz="0" w:space="0" w:color="auto"/>
            <w:right w:val="none" w:sz="0" w:space="0" w:color="auto"/>
          </w:divBdr>
        </w:div>
        <w:div w:id="904799784">
          <w:marLeft w:val="0"/>
          <w:marRight w:val="0"/>
          <w:marTop w:val="0"/>
          <w:marBottom w:val="0"/>
          <w:divBdr>
            <w:top w:val="none" w:sz="0" w:space="0" w:color="auto"/>
            <w:left w:val="none" w:sz="0" w:space="0" w:color="auto"/>
            <w:bottom w:val="none" w:sz="0" w:space="0" w:color="auto"/>
            <w:right w:val="none" w:sz="0" w:space="0" w:color="auto"/>
          </w:divBdr>
        </w:div>
        <w:div w:id="1301181299">
          <w:marLeft w:val="0"/>
          <w:marRight w:val="0"/>
          <w:marTop w:val="0"/>
          <w:marBottom w:val="0"/>
          <w:divBdr>
            <w:top w:val="none" w:sz="0" w:space="0" w:color="auto"/>
            <w:left w:val="none" w:sz="0" w:space="0" w:color="auto"/>
            <w:bottom w:val="none" w:sz="0" w:space="0" w:color="auto"/>
            <w:right w:val="none" w:sz="0" w:space="0" w:color="auto"/>
          </w:divBdr>
        </w:div>
        <w:div w:id="563682969">
          <w:marLeft w:val="0"/>
          <w:marRight w:val="0"/>
          <w:marTop w:val="0"/>
          <w:marBottom w:val="0"/>
          <w:divBdr>
            <w:top w:val="none" w:sz="0" w:space="0" w:color="auto"/>
            <w:left w:val="none" w:sz="0" w:space="0" w:color="auto"/>
            <w:bottom w:val="none" w:sz="0" w:space="0" w:color="auto"/>
            <w:right w:val="none" w:sz="0" w:space="0" w:color="auto"/>
          </w:divBdr>
        </w:div>
        <w:div w:id="1794594838">
          <w:marLeft w:val="0"/>
          <w:marRight w:val="0"/>
          <w:marTop w:val="0"/>
          <w:marBottom w:val="0"/>
          <w:divBdr>
            <w:top w:val="none" w:sz="0" w:space="0" w:color="auto"/>
            <w:left w:val="none" w:sz="0" w:space="0" w:color="auto"/>
            <w:bottom w:val="none" w:sz="0" w:space="0" w:color="auto"/>
            <w:right w:val="none" w:sz="0" w:space="0" w:color="auto"/>
          </w:divBdr>
        </w:div>
        <w:div w:id="1568300525">
          <w:marLeft w:val="0"/>
          <w:marRight w:val="0"/>
          <w:marTop w:val="0"/>
          <w:marBottom w:val="0"/>
          <w:divBdr>
            <w:top w:val="none" w:sz="0" w:space="0" w:color="auto"/>
            <w:left w:val="none" w:sz="0" w:space="0" w:color="auto"/>
            <w:bottom w:val="none" w:sz="0" w:space="0" w:color="auto"/>
            <w:right w:val="none" w:sz="0" w:space="0" w:color="auto"/>
          </w:divBdr>
        </w:div>
        <w:div w:id="1912930555">
          <w:marLeft w:val="0"/>
          <w:marRight w:val="0"/>
          <w:marTop w:val="0"/>
          <w:marBottom w:val="0"/>
          <w:divBdr>
            <w:top w:val="none" w:sz="0" w:space="0" w:color="auto"/>
            <w:left w:val="none" w:sz="0" w:space="0" w:color="auto"/>
            <w:bottom w:val="none" w:sz="0" w:space="0" w:color="auto"/>
            <w:right w:val="none" w:sz="0" w:space="0" w:color="auto"/>
          </w:divBdr>
        </w:div>
        <w:div w:id="826435399">
          <w:marLeft w:val="0"/>
          <w:marRight w:val="0"/>
          <w:marTop w:val="0"/>
          <w:marBottom w:val="0"/>
          <w:divBdr>
            <w:top w:val="none" w:sz="0" w:space="0" w:color="auto"/>
            <w:left w:val="none" w:sz="0" w:space="0" w:color="auto"/>
            <w:bottom w:val="none" w:sz="0" w:space="0" w:color="auto"/>
            <w:right w:val="none" w:sz="0" w:space="0" w:color="auto"/>
          </w:divBdr>
        </w:div>
        <w:div w:id="711344515">
          <w:marLeft w:val="0"/>
          <w:marRight w:val="0"/>
          <w:marTop w:val="0"/>
          <w:marBottom w:val="0"/>
          <w:divBdr>
            <w:top w:val="none" w:sz="0" w:space="0" w:color="auto"/>
            <w:left w:val="none" w:sz="0" w:space="0" w:color="auto"/>
            <w:bottom w:val="none" w:sz="0" w:space="0" w:color="auto"/>
            <w:right w:val="none" w:sz="0" w:space="0" w:color="auto"/>
          </w:divBdr>
        </w:div>
        <w:div w:id="1729840047">
          <w:marLeft w:val="0"/>
          <w:marRight w:val="0"/>
          <w:marTop w:val="0"/>
          <w:marBottom w:val="0"/>
          <w:divBdr>
            <w:top w:val="none" w:sz="0" w:space="0" w:color="auto"/>
            <w:left w:val="none" w:sz="0" w:space="0" w:color="auto"/>
            <w:bottom w:val="none" w:sz="0" w:space="0" w:color="auto"/>
            <w:right w:val="none" w:sz="0" w:space="0" w:color="auto"/>
          </w:divBdr>
        </w:div>
        <w:div w:id="645277507">
          <w:marLeft w:val="0"/>
          <w:marRight w:val="0"/>
          <w:marTop w:val="0"/>
          <w:marBottom w:val="0"/>
          <w:divBdr>
            <w:top w:val="none" w:sz="0" w:space="0" w:color="auto"/>
            <w:left w:val="none" w:sz="0" w:space="0" w:color="auto"/>
            <w:bottom w:val="none" w:sz="0" w:space="0" w:color="auto"/>
            <w:right w:val="none" w:sz="0" w:space="0" w:color="auto"/>
          </w:divBdr>
        </w:div>
        <w:div w:id="987249505">
          <w:marLeft w:val="0"/>
          <w:marRight w:val="0"/>
          <w:marTop w:val="0"/>
          <w:marBottom w:val="0"/>
          <w:divBdr>
            <w:top w:val="none" w:sz="0" w:space="0" w:color="auto"/>
            <w:left w:val="none" w:sz="0" w:space="0" w:color="auto"/>
            <w:bottom w:val="none" w:sz="0" w:space="0" w:color="auto"/>
            <w:right w:val="none" w:sz="0" w:space="0" w:color="auto"/>
          </w:divBdr>
        </w:div>
        <w:div w:id="33893545">
          <w:marLeft w:val="0"/>
          <w:marRight w:val="0"/>
          <w:marTop w:val="0"/>
          <w:marBottom w:val="0"/>
          <w:divBdr>
            <w:top w:val="none" w:sz="0" w:space="0" w:color="auto"/>
            <w:left w:val="none" w:sz="0" w:space="0" w:color="auto"/>
            <w:bottom w:val="none" w:sz="0" w:space="0" w:color="auto"/>
            <w:right w:val="none" w:sz="0" w:space="0" w:color="auto"/>
          </w:divBdr>
        </w:div>
        <w:div w:id="1411080880">
          <w:marLeft w:val="0"/>
          <w:marRight w:val="0"/>
          <w:marTop w:val="0"/>
          <w:marBottom w:val="0"/>
          <w:divBdr>
            <w:top w:val="none" w:sz="0" w:space="0" w:color="auto"/>
            <w:left w:val="none" w:sz="0" w:space="0" w:color="auto"/>
            <w:bottom w:val="none" w:sz="0" w:space="0" w:color="auto"/>
            <w:right w:val="none" w:sz="0" w:space="0" w:color="auto"/>
          </w:divBdr>
        </w:div>
        <w:div w:id="453909668">
          <w:marLeft w:val="0"/>
          <w:marRight w:val="0"/>
          <w:marTop w:val="0"/>
          <w:marBottom w:val="0"/>
          <w:divBdr>
            <w:top w:val="none" w:sz="0" w:space="0" w:color="auto"/>
            <w:left w:val="none" w:sz="0" w:space="0" w:color="auto"/>
            <w:bottom w:val="none" w:sz="0" w:space="0" w:color="auto"/>
            <w:right w:val="none" w:sz="0" w:space="0" w:color="auto"/>
          </w:divBdr>
        </w:div>
        <w:div w:id="1436629959">
          <w:marLeft w:val="0"/>
          <w:marRight w:val="0"/>
          <w:marTop w:val="0"/>
          <w:marBottom w:val="0"/>
          <w:divBdr>
            <w:top w:val="none" w:sz="0" w:space="0" w:color="auto"/>
            <w:left w:val="none" w:sz="0" w:space="0" w:color="auto"/>
            <w:bottom w:val="none" w:sz="0" w:space="0" w:color="auto"/>
            <w:right w:val="none" w:sz="0" w:space="0" w:color="auto"/>
          </w:divBdr>
        </w:div>
        <w:div w:id="1617715145">
          <w:marLeft w:val="0"/>
          <w:marRight w:val="0"/>
          <w:marTop w:val="0"/>
          <w:marBottom w:val="0"/>
          <w:divBdr>
            <w:top w:val="none" w:sz="0" w:space="0" w:color="auto"/>
            <w:left w:val="none" w:sz="0" w:space="0" w:color="auto"/>
            <w:bottom w:val="none" w:sz="0" w:space="0" w:color="auto"/>
            <w:right w:val="none" w:sz="0" w:space="0" w:color="auto"/>
          </w:divBdr>
        </w:div>
        <w:div w:id="1437553485">
          <w:marLeft w:val="0"/>
          <w:marRight w:val="0"/>
          <w:marTop w:val="0"/>
          <w:marBottom w:val="0"/>
          <w:divBdr>
            <w:top w:val="none" w:sz="0" w:space="0" w:color="auto"/>
            <w:left w:val="none" w:sz="0" w:space="0" w:color="auto"/>
            <w:bottom w:val="none" w:sz="0" w:space="0" w:color="auto"/>
            <w:right w:val="none" w:sz="0" w:space="0" w:color="auto"/>
          </w:divBdr>
        </w:div>
        <w:div w:id="1215115554">
          <w:marLeft w:val="0"/>
          <w:marRight w:val="0"/>
          <w:marTop w:val="0"/>
          <w:marBottom w:val="0"/>
          <w:divBdr>
            <w:top w:val="none" w:sz="0" w:space="0" w:color="auto"/>
            <w:left w:val="none" w:sz="0" w:space="0" w:color="auto"/>
            <w:bottom w:val="none" w:sz="0" w:space="0" w:color="auto"/>
            <w:right w:val="none" w:sz="0" w:space="0" w:color="auto"/>
          </w:divBdr>
        </w:div>
        <w:div w:id="24789342">
          <w:marLeft w:val="0"/>
          <w:marRight w:val="0"/>
          <w:marTop w:val="0"/>
          <w:marBottom w:val="0"/>
          <w:divBdr>
            <w:top w:val="none" w:sz="0" w:space="0" w:color="auto"/>
            <w:left w:val="none" w:sz="0" w:space="0" w:color="auto"/>
            <w:bottom w:val="none" w:sz="0" w:space="0" w:color="auto"/>
            <w:right w:val="none" w:sz="0" w:space="0" w:color="auto"/>
          </w:divBdr>
        </w:div>
        <w:div w:id="1018700042">
          <w:marLeft w:val="0"/>
          <w:marRight w:val="0"/>
          <w:marTop w:val="0"/>
          <w:marBottom w:val="0"/>
          <w:divBdr>
            <w:top w:val="none" w:sz="0" w:space="0" w:color="auto"/>
            <w:left w:val="none" w:sz="0" w:space="0" w:color="auto"/>
            <w:bottom w:val="none" w:sz="0" w:space="0" w:color="auto"/>
            <w:right w:val="none" w:sz="0" w:space="0" w:color="auto"/>
          </w:divBdr>
        </w:div>
        <w:div w:id="462041034">
          <w:marLeft w:val="0"/>
          <w:marRight w:val="0"/>
          <w:marTop w:val="0"/>
          <w:marBottom w:val="0"/>
          <w:divBdr>
            <w:top w:val="none" w:sz="0" w:space="0" w:color="auto"/>
            <w:left w:val="none" w:sz="0" w:space="0" w:color="auto"/>
            <w:bottom w:val="none" w:sz="0" w:space="0" w:color="auto"/>
            <w:right w:val="none" w:sz="0" w:space="0" w:color="auto"/>
          </w:divBdr>
        </w:div>
        <w:div w:id="1610625437">
          <w:marLeft w:val="0"/>
          <w:marRight w:val="0"/>
          <w:marTop w:val="0"/>
          <w:marBottom w:val="0"/>
          <w:divBdr>
            <w:top w:val="none" w:sz="0" w:space="0" w:color="auto"/>
            <w:left w:val="none" w:sz="0" w:space="0" w:color="auto"/>
            <w:bottom w:val="none" w:sz="0" w:space="0" w:color="auto"/>
            <w:right w:val="none" w:sz="0" w:space="0" w:color="auto"/>
          </w:divBdr>
        </w:div>
        <w:div w:id="2014721022">
          <w:marLeft w:val="0"/>
          <w:marRight w:val="0"/>
          <w:marTop w:val="0"/>
          <w:marBottom w:val="0"/>
          <w:divBdr>
            <w:top w:val="none" w:sz="0" w:space="0" w:color="auto"/>
            <w:left w:val="none" w:sz="0" w:space="0" w:color="auto"/>
            <w:bottom w:val="none" w:sz="0" w:space="0" w:color="auto"/>
            <w:right w:val="none" w:sz="0" w:space="0" w:color="auto"/>
          </w:divBdr>
        </w:div>
        <w:div w:id="546575798">
          <w:marLeft w:val="0"/>
          <w:marRight w:val="0"/>
          <w:marTop w:val="0"/>
          <w:marBottom w:val="0"/>
          <w:divBdr>
            <w:top w:val="none" w:sz="0" w:space="0" w:color="auto"/>
            <w:left w:val="none" w:sz="0" w:space="0" w:color="auto"/>
            <w:bottom w:val="none" w:sz="0" w:space="0" w:color="auto"/>
            <w:right w:val="none" w:sz="0" w:space="0" w:color="auto"/>
          </w:divBdr>
        </w:div>
        <w:div w:id="1726755062">
          <w:marLeft w:val="0"/>
          <w:marRight w:val="0"/>
          <w:marTop w:val="0"/>
          <w:marBottom w:val="0"/>
          <w:divBdr>
            <w:top w:val="none" w:sz="0" w:space="0" w:color="auto"/>
            <w:left w:val="none" w:sz="0" w:space="0" w:color="auto"/>
            <w:bottom w:val="none" w:sz="0" w:space="0" w:color="auto"/>
            <w:right w:val="none" w:sz="0" w:space="0" w:color="auto"/>
          </w:divBdr>
        </w:div>
        <w:div w:id="1611934685">
          <w:marLeft w:val="0"/>
          <w:marRight w:val="0"/>
          <w:marTop w:val="0"/>
          <w:marBottom w:val="0"/>
          <w:divBdr>
            <w:top w:val="none" w:sz="0" w:space="0" w:color="auto"/>
            <w:left w:val="none" w:sz="0" w:space="0" w:color="auto"/>
            <w:bottom w:val="none" w:sz="0" w:space="0" w:color="auto"/>
            <w:right w:val="none" w:sz="0" w:space="0" w:color="auto"/>
          </w:divBdr>
        </w:div>
        <w:div w:id="1085416836">
          <w:marLeft w:val="0"/>
          <w:marRight w:val="0"/>
          <w:marTop w:val="0"/>
          <w:marBottom w:val="0"/>
          <w:divBdr>
            <w:top w:val="none" w:sz="0" w:space="0" w:color="auto"/>
            <w:left w:val="none" w:sz="0" w:space="0" w:color="auto"/>
            <w:bottom w:val="none" w:sz="0" w:space="0" w:color="auto"/>
            <w:right w:val="none" w:sz="0" w:space="0" w:color="auto"/>
          </w:divBdr>
        </w:div>
        <w:div w:id="1245721424">
          <w:marLeft w:val="0"/>
          <w:marRight w:val="0"/>
          <w:marTop w:val="0"/>
          <w:marBottom w:val="0"/>
          <w:divBdr>
            <w:top w:val="none" w:sz="0" w:space="0" w:color="auto"/>
            <w:left w:val="none" w:sz="0" w:space="0" w:color="auto"/>
            <w:bottom w:val="none" w:sz="0" w:space="0" w:color="auto"/>
            <w:right w:val="none" w:sz="0" w:space="0" w:color="auto"/>
          </w:divBdr>
        </w:div>
        <w:div w:id="218176514">
          <w:marLeft w:val="0"/>
          <w:marRight w:val="0"/>
          <w:marTop w:val="0"/>
          <w:marBottom w:val="0"/>
          <w:divBdr>
            <w:top w:val="none" w:sz="0" w:space="0" w:color="auto"/>
            <w:left w:val="none" w:sz="0" w:space="0" w:color="auto"/>
            <w:bottom w:val="none" w:sz="0" w:space="0" w:color="auto"/>
            <w:right w:val="none" w:sz="0" w:space="0" w:color="auto"/>
          </w:divBdr>
        </w:div>
        <w:div w:id="374086634">
          <w:marLeft w:val="0"/>
          <w:marRight w:val="0"/>
          <w:marTop w:val="0"/>
          <w:marBottom w:val="0"/>
          <w:divBdr>
            <w:top w:val="none" w:sz="0" w:space="0" w:color="auto"/>
            <w:left w:val="none" w:sz="0" w:space="0" w:color="auto"/>
            <w:bottom w:val="none" w:sz="0" w:space="0" w:color="auto"/>
            <w:right w:val="none" w:sz="0" w:space="0" w:color="auto"/>
          </w:divBdr>
        </w:div>
        <w:div w:id="2025745280">
          <w:marLeft w:val="0"/>
          <w:marRight w:val="0"/>
          <w:marTop w:val="0"/>
          <w:marBottom w:val="0"/>
          <w:divBdr>
            <w:top w:val="none" w:sz="0" w:space="0" w:color="auto"/>
            <w:left w:val="none" w:sz="0" w:space="0" w:color="auto"/>
            <w:bottom w:val="none" w:sz="0" w:space="0" w:color="auto"/>
            <w:right w:val="none" w:sz="0" w:space="0" w:color="auto"/>
          </w:divBdr>
        </w:div>
        <w:div w:id="696082502">
          <w:marLeft w:val="0"/>
          <w:marRight w:val="0"/>
          <w:marTop w:val="0"/>
          <w:marBottom w:val="0"/>
          <w:divBdr>
            <w:top w:val="none" w:sz="0" w:space="0" w:color="auto"/>
            <w:left w:val="none" w:sz="0" w:space="0" w:color="auto"/>
            <w:bottom w:val="none" w:sz="0" w:space="0" w:color="auto"/>
            <w:right w:val="none" w:sz="0" w:space="0" w:color="auto"/>
          </w:divBdr>
        </w:div>
        <w:div w:id="14158603">
          <w:marLeft w:val="0"/>
          <w:marRight w:val="0"/>
          <w:marTop w:val="0"/>
          <w:marBottom w:val="0"/>
          <w:divBdr>
            <w:top w:val="none" w:sz="0" w:space="0" w:color="auto"/>
            <w:left w:val="none" w:sz="0" w:space="0" w:color="auto"/>
            <w:bottom w:val="none" w:sz="0" w:space="0" w:color="auto"/>
            <w:right w:val="none" w:sz="0" w:space="0" w:color="auto"/>
          </w:divBdr>
        </w:div>
      </w:divsChild>
    </w:div>
    <w:div w:id="515316473">
      <w:bodyDiv w:val="1"/>
      <w:marLeft w:val="0"/>
      <w:marRight w:val="0"/>
      <w:marTop w:val="0"/>
      <w:marBottom w:val="0"/>
      <w:divBdr>
        <w:top w:val="none" w:sz="0" w:space="0" w:color="auto"/>
        <w:left w:val="none" w:sz="0" w:space="0" w:color="auto"/>
        <w:bottom w:val="none" w:sz="0" w:space="0" w:color="auto"/>
        <w:right w:val="none" w:sz="0" w:space="0" w:color="auto"/>
      </w:divBdr>
    </w:div>
    <w:div w:id="600379564">
      <w:bodyDiv w:val="1"/>
      <w:marLeft w:val="0"/>
      <w:marRight w:val="0"/>
      <w:marTop w:val="0"/>
      <w:marBottom w:val="0"/>
      <w:divBdr>
        <w:top w:val="none" w:sz="0" w:space="0" w:color="auto"/>
        <w:left w:val="none" w:sz="0" w:space="0" w:color="auto"/>
        <w:bottom w:val="none" w:sz="0" w:space="0" w:color="auto"/>
        <w:right w:val="none" w:sz="0" w:space="0" w:color="auto"/>
      </w:divBdr>
    </w:div>
    <w:div w:id="670526240">
      <w:bodyDiv w:val="1"/>
      <w:marLeft w:val="0"/>
      <w:marRight w:val="0"/>
      <w:marTop w:val="0"/>
      <w:marBottom w:val="0"/>
      <w:divBdr>
        <w:top w:val="none" w:sz="0" w:space="0" w:color="auto"/>
        <w:left w:val="none" w:sz="0" w:space="0" w:color="auto"/>
        <w:bottom w:val="none" w:sz="0" w:space="0" w:color="auto"/>
        <w:right w:val="none" w:sz="0" w:space="0" w:color="auto"/>
      </w:divBdr>
    </w:div>
    <w:div w:id="805004992">
      <w:bodyDiv w:val="1"/>
      <w:marLeft w:val="0"/>
      <w:marRight w:val="0"/>
      <w:marTop w:val="0"/>
      <w:marBottom w:val="0"/>
      <w:divBdr>
        <w:top w:val="none" w:sz="0" w:space="0" w:color="auto"/>
        <w:left w:val="none" w:sz="0" w:space="0" w:color="auto"/>
        <w:bottom w:val="none" w:sz="0" w:space="0" w:color="auto"/>
        <w:right w:val="none" w:sz="0" w:space="0" w:color="auto"/>
      </w:divBdr>
    </w:div>
    <w:div w:id="827131566">
      <w:bodyDiv w:val="1"/>
      <w:marLeft w:val="0"/>
      <w:marRight w:val="0"/>
      <w:marTop w:val="0"/>
      <w:marBottom w:val="0"/>
      <w:divBdr>
        <w:top w:val="none" w:sz="0" w:space="0" w:color="auto"/>
        <w:left w:val="none" w:sz="0" w:space="0" w:color="auto"/>
        <w:bottom w:val="none" w:sz="0" w:space="0" w:color="auto"/>
        <w:right w:val="none" w:sz="0" w:space="0" w:color="auto"/>
      </w:divBdr>
    </w:div>
    <w:div w:id="947389979">
      <w:bodyDiv w:val="1"/>
      <w:marLeft w:val="0"/>
      <w:marRight w:val="0"/>
      <w:marTop w:val="0"/>
      <w:marBottom w:val="0"/>
      <w:divBdr>
        <w:top w:val="none" w:sz="0" w:space="0" w:color="auto"/>
        <w:left w:val="none" w:sz="0" w:space="0" w:color="auto"/>
        <w:bottom w:val="none" w:sz="0" w:space="0" w:color="auto"/>
        <w:right w:val="none" w:sz="0" w:space="0" w:color="auto"/>
      </w:divBdr>
    </w:div>
    <w:div w:id="1274364182">
      <w:bodyDiv w:val="1"/>
      <w:marLeft w:val="0"/>
      <w:marRight w:val="0"/>
      <w:marTop w:val="0"/>
      <w:marBottom w:val="0"/>
      <w:divBdr>
        <w:top w:val="none" w:sz="0" w:space="0" w:color="auto"/>
        <w:left w:val="none" w:sz="0" w:space="0" w:color="auto"/>
        <w:bottom w:val="none" w:sz="0" w:space="0" w:color="auto"/>
        <w:right w:val="none" w:sz="0" w:space="0" w:color="auto"/>
      </w:divBdr>
    </w:div>
    <w:div w:id="1275595118">
      <w:bodyDiv w:val="1"/>
      <w:marLeft w:val="0"/>
      <w:marRight w:val="0"/>
      <w:marTop w:val="0"/>
      <w:marBottom w:val="0"/>
      <w:divBdr>
        <w:top w:val="none" w:sz="0" w:space="0" w:color="auto"/>
        <w:left w:val="none" w:sz="0" w:space="0" w:color="auto"/>
        <w:bottom w:val="none" w:sz="0" w:space="0" w:color="auto"/>
        <w:right w:val="none" w:sz="0" w:space="0" w:color="auto"/>
      </w:divBdr>
    </w:div>
    <w:div w:id="1332415877">
      <w:bodyDiv w:val="1"/>
      <w:marLeft w:val="0"/>
      <w:marRight w:val="0"/>
      <w:marTop w:val="0"/>
      <w:marBottom w:val="0"/>
      <w:divBdr>
        <w:top w:val="none" w:sz="0" w:space="0" w:color="auto"/>
        <w:left w:val="none" w:sz="0" w:space="0" w:color="auto"/>
        <w:bottom w:val="none" w:sz="0" w:space="0" w:color="auto"/>
        <w:right w:val="none" w:sz="0" w:space="0" w:color="auto"/>
      </w:divBdr>
    </w:div>
    <w:div w:id="1385566591">
      <w:bodyDiv w:val="1"/>
      <w:marLeft w:val="0"/>
      <w:marRight w:val="0"/>
      <w:marTop w:val="0"/>
      <w:marBottom w:val="0"/>
      <w:divBdr>
        <w:top w:val="none" w:sz="0" w:space="0" w:color="auto"/>
        <w:left w:val="none" w:sz="0" w:space="0" w:color="auto"/>
        <w:bottom w:val="none" w:sz="0" w:space="0" w:color="auto"/>
        <w:right w:val="none" w:sz="0" w:space="0" w:color="auto"/>
      </w:divBdr>
    </w:div>
    <w:div w:id="1415542880">
      <w:bodyDiv w:val="1"/>
      <w:marLeft w:val="0"/>
      <w:marRight w:val="0"/>
      <w:marTop w:val="0"/>
      <w:marBottom w:val="0"/>
      <w:divBdr>
        <w:top w:val="none" w:sz="0" w:space="0" w:color="auto"/>
        <w:left w:val="none" w:sz="0" w:space="0" w:color="auto"/>
        <w:bottom w:val="none" w:sz="0" w:space="0" w:color="auto"/>
        <w:right w:val="none" w:sz="0" w:space="0" w:color="auto"/>
      </w:divBdr>
    </w:div>
    <w:div w:id="1461461198">
      <w:bodyDiv w:val="1"/>
      <w:marLeft w:val="0"/>
      <w:marRight w:val="0"/>
      <w:marTop w:val="0"/>
      <w:marBottom w:val="0"/>
      <w:divBdr>
        <w:top w:val="none" w:sz="0" w:space="0" w:color="auto"/>
        <w:left w:val="none" w:sz="0" w:space="0" w:color="auto"/>
        <w:bottom w:val="none" w:sz="0" w:space="0" w:color="auto"/>
        <w:right w:val="none" w:sz="0" w:space="0" w:color="auto"/>
      </w:divBdr>
    </w:div>
    <w:div w:id="1556428673">
      <w:bodyDiv w:val="1"/>
      <w:marLeft w:val="0"/>
      <w:marRight w:val="0"/>
      <w:marTop w:val="0"/>
      <w:marBottom w:val="0"/>
      <w:divBdr>
        <w:top w:val="none" w:sz="0" w:space="0" w:color="auto"/>
        <w:left w:val="none" w:sz="0" w:space="0" w:color="auto"/>
        <w:bottom w:val="none" w:sz="0" w:space="0" w:color="auto"/>
        <w:right w:val="none" w:sz="0" w:space="0" w:color="auto"/>
      </w:divBdr>
    </w:div>
    <w:div w:id="1605991360">
      <w:bodyDiv w:val="1"/>
      <w:marLeft w:val="0"/>
      <w:marRight w:val="0"/>
      <w:marTop w:val="0"/>
      <w:marBottom w:val="0"/>
      <w:divBdr>
        <w:top w:val="none" w:sz="0" w:space="0" w:color="auto"/>
        <w:left w:val="none" w:sz="0" w:space="0" w:color="auto"/>
        <w:bottom w:val="none" w:sz="0" w:space="0" w:color="auto"/>
        <w:right w:val="none" w:sz="0" w:space="0" w:color="auto"/>
      </w:divBdr>
      <w:divsChild>
        <w:div w:id="353770841">
          <w:marLeft w:val="0"/>
          <w:marRight w:val="0"/>
          <w:marTop w:val="600"/>
          <w:marBottom w:val="0"/>
          <w:divBdr>
            <w:top w:val="none" w:sz="0" w:space="0" w:color="auto"/>
            <w:left w:val="none" w:sz="0" w:space="0" w:color="auto"/>
            <w:bottom w:val="none" w:sz="0" w:space="0" w:color="auto"/>
            <w:right w:val="none" w:sz="0" w:space="0" w:color="auto"/>
          </w:divBdr>
          <w:divsChild>
            <w:div w:id="1989241934">
              <w:marLeft w:val="0"/>
              <w:marRight w:val="0"/>
              <w:marTop w:val="0"/>
              <w:marBottom w:val="0"/>
              <w:divBdr>
                <w:top w:val="none" w:sz="0" w:space="0" w:color="auto"/>
                <w:left w:val="none" w:sz="0" w:space="0" w:color="auto"/>
                <w:bottom w:val="none" w:sz="0" w:space="0" w:color="auto"/>
                <w:right w:val="none" w:sz="0" w:space="0" w:color="auto"/>
              </w:divBdr>
              <w:divsChild>
                <w:div w:id="1578049881">
                  <w:marLeft w:val="0"/>
                  <w:marRight w:val="0"/>
                  <w:marTop w:val="0"/>
                  <w:marBottom w:val="0"/>
                  <w:divBdr>
                    <w:top w:val="none" w:sz="0" w:space="0" w:color="auto"/>
                    <w:left w:val="none" w:sz="0" w:space="0" w:color="auto"/>
                    <w:bottom w:val="none" w:sz="0" w:space="0" w:color="auto"/>
                    <w:right w:val="none" w:sz="0" w:space="0" w:color="auto"/>
                  </w:divBdr>
                  <w:divsChild>
                    <w:div w:id="1278633994">
                      <w:marLeft w:val="-225"/>
                      <w:marRight w:val="-225"/>
                      <w:marTop w:val="0"/>
                      <w:marBottom w:val="0"/>
                      <w:divBdr>
                        <w:top w:val="none" w:sz="0" w:space="0" w:color="auto"/>
                        <w:left w:val="none" w:sz="0" w:space="0" w:color="auto"/>
                        <w:bottom w:val="none" w:sz="0" w:space="0" w:color="auto"/>
                        <w:right w:val="none" w:sz="0" w:space="0" w:color="auto"/>
                      </w:divBdr>
                      <w:divsChild>
                        <w:div w:id="10620996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418595908">
          <w:marLeft w:val="0"/>
          <w:marRight w:val="0"/>
          <w:marTop w:val="0"/>
          <w:marBottom w:val="0"/>
          <w:divBdr>
            <w:top w:val="none" w:sz="0" w:space="0" w:color="auto"/>
            <w:left w:val="none" w:sz="0" w:space="0" w:color="auto"/>
            <w:bottom w:val="none" w:sz="0" w:space="0" w:color="auto"/>
            <w:right w:val="none" w:sz="0" w:space="0" w:color="auto"/>
          </w:divBdr>
          <w:divsChild>
            <w:div w:id="1617365141">
              <w:marLeft w:val="-225"/>
              <w:marRight w:val="-225"/>
              <w:marTop w:val="0"/>
              <w:marBottom w:val="0"/>
              <w:divBdr>
                <w:top w:val="none" w:sz="0" w:space="0" w:color="auto"/>
                <w:left w:val="none" w:sz="0" w:space="0" w:color="auto"/>
                <w:bottom w:val="none" w:sz="0" w:space="0" w:color="auto"/>
                <w:right w:val="none" w:sz="0" w:space="0" w:color="auto"/>
              </w:divBdr>
              <w:divsChild>
                <w:div w:id="17887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3389">
          <w:marLeft w:val="0"/>
          <w:marRight w:val="0"/>
          <w:marTop w:val="0"/>
          <w:marBottom w:val="0"/>
          <w:divBdr>
            <w:top w:val="none" w:sz="0" w:space="0" w:color="auto"/>
            <w:left w:val="none" w:sz="0" w:space="0" w:color="auto"/>
            <w:bottom w:val="none" w:sz="0" w:space="0" w:color="auto"/>
            <w:right w:val="none" w:sz="0" w:space="0" w:color="auto"/>
          </w:divBdr>
          <w:divsChild>
            <w:div w:id="1405909092">
              <w:marLeft w:val="-225"/>
              <w:marRight w:val="-225"/>
              <w:marTop w:val="0"/>
              <w:marBottom w:val="0"/>
              <w:divBdr>
                <w:top w:val="none" w:sz="0" w:space="0" w:color="auto"/>
                <w:left w:val="none" w:sz="0" w:space="0" w:color="auto"/>
                <w:bottom w:val="none" w:sz="0" w:space="0" w:color="auto"/>
                <w:right w:val="none" w:sz="0" w:space="0" w:color="auto"/>
              </w:divBdr>
              <w:divsChild>
                <w:div w:id="1204831172">
                  <w:marLeft w:val="0"/>
                  <w:marRight w:val="0"/>
                  <w:marTop w:val="0"/>
                  <w:marBottom w:val="0"/>
                  <w:divBdr>
                    <w:top w:val="none" w:sz="0" w:space="0" w:color="auto"/>
                    <w:left w:val="none" w:sz="0" w:space="0" w:color="auto"/>
                    <w:bottom w:val="none" w:sz="0" w:space="0" w:color="auto"/>
                    <w:right w:val="none" w:sz="0" w:space="0" w:color="auto"/>
                  </w:divBdr>
                </w:div>
              </w:divsChild>
            </w:div>
            <w:div w:id="311057415">
              <w:marLeft w:val="-225"/>
              <w:marRight w:val="-225"/>
              <w:marTop w:val="0"/>
              <w:marBottom w:val="0"/>
              <w:divBdr>
                <w:top w:val="none" w:sz="0" w:space="0" w:color="auto"/>
                <w:left w:val="none" w:sz="0" w:space="0" w:color="auto"/>
                <w:bottom w:val="none" w:sz="0" w:space="0" w:color="auto"/>
                <w:right w:val="none" w:sz="0" w:space="0" w:color="auto"/>
              </w:divBdr>
              <w:divsChild>
                <w:div w:id="1267156100">
                  <w:marLeft w:val="0"/>
                  <w:marRight w:val="0"/>
                  <w:marTop w:val="0"/>
                  <w:marBottom w:val="0"/>
                  <w:divBdr>
                    <w:top w:val="none" w:sz="0" w:space="0" w:color="auto"/>
                    <w:left w:val="none" w:sz="0" w:space="0" w:color="auto"/>
                    <w:bottom w:val="none" w:sz="0" w:space="0" w:color="auto"/>
                    <w:right w:val="none" w:sz="0" w:space="0" w:color="auto"/>
                  </w:divBdr>
                  <w:divsChild>
                    <w:div w:id="944993577">
                      <w:marLeft w:val="0"/>
                      <w:marRight w:val="0"/>
                      <w:marTop w:val="0"/>
                      <w:marBottom w:val="0"/>
                      <w:divBdr>
                        <w:top w:val="none" w:sz="0" w:space="0" w:color="auto"/>
                        <w:left w:val="none" w:sz="0" w:space="0" w:color="auto"/>
                        <w:bottom w:val="none" w:sz="0" w:space="0" w:color="auto"/>
                        <w:right w:val="none" w:sz="0" w:space="0" w:color="auto"/>
                      </w:divBdr>
                      <w:divsChild>
                        <w:div w:id="810174484">
                          <w:marLeft w:val="0"/>
                          <w:marRight w:val="0"/>
                          <w:marTop w:val="0"/>
                          <w:marBottom w:val="0"/>
                          <w:divBdr>
                            <w:top w:val="none" w:sz="0" w:space="0" w:color="auto"/>
                            <w:left w:val="none" w:sz="0" w:space="0" w:color="auto"/>
                            <w:bottom w:val="none" w:sz="0" w:space="0" w:color="auto"/>
                            <w:right w:val="none" w:sz="0" w:space="0" w:color="auto"/>
                          </w:divBdr>
                          <w:divsChild>
                            <w:div w:id="11068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4499">
      <w:bodyDiv w:val="1"/>
      <w:marLeft w:val="0"/>
      <w:marRight w:val="0"/>
      <w:marTop w:val="0"/>
      <w:marBottom w:val="0"/>
      <w:divBdr>
        <w:top w:val="none" w:sz="0" w:space="0" w:color="auto"/>
        <w:left w:val="none" w:sz="0" w:space="0" w:color="auto"/>
        <w:bottom w:val="none" w:sz="0" w:space="0" w:color="auto"/>
        <w:right w:val="none" w:sz="0" w:space="0" w:color="auto"/>
      </w:divBdr>
    </w:div>
    <w:div w:id="1993672820">
      <w:bodyDiv w:val="1"/>
      <w:marLeft w:val="0"/>
      <w:marRight w:val="0"/>
      <w:marTop w:val="0"/>
      <w:marBottom w:val="0"/>
      <w:divBdr>
        <w:top w:val="none" w:sz="0" w:space="0" w:color="auto"/>
        <w:left w:val="none" w:sz="0" w:space="0" w:color="auto"/>
        <w:bottom w:val="none" w:sz="0" w:space="0" w:color="auto"/>
        <w:right w:val="none" w:sz="0" w:space="0" w:color="auto"/>
      </w:divBdr>
    </w:div>
    <w:div w:id="21091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skunta.fi/FI/vaski/JulkaisuMetatieto/Documents/EDK-2026-AK-1835.pdf" TargetMode="External"/><Relationship Id="rId13" Type="http://schemas.openxmlformats.org/officeDocument/2006/relationships/hyperlink" Target="https://supo.fi/katsaus" TargetMode="External"/><Relationship Id="rId3" Type="http://schemas.openxmlformats.org/officeDocument/2006/relationships/settings" Target="settings.xml"/><Relationship Id="rId7" Type="http://schemas.openxmlformats.org/officeDocument/2006/relationships/hyperlink" Target="https://www2.eduskunta.fi/FI/vaski/JulkaisuMetatieto/Documents/EDK-2026-AK-1833.pdf" TargetMode="External"/><Relationship Id="rId12" Type="http://schemas.openxmlformats.org/officeDocument/2006/relationships/hyperlink" Target="https://www2.eduskunta.fi/FI/vaski/JulkaisuMetatieto/Documents/EDK-2026-AK-844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2.eduskunta.fi/FI/vaski/JulkaisuMetatieto/Documents/EDK-2026-AK-8441.pdf" TargetMode="External"/><Relationship Id="rId5" Type="http://schemas.openxmlformats.org/officeDocument/2006/relationships/footnotes" Target="footnotes.xml"/><Relationship Id="rId15" Type="http://schemas.openxmlformats.org/officeDocument/2006/relationships/hyperlink" Target="https://supo.fi/documents/38197657/39761266/Kansallisen-turvallisuuden-katsaus_2023_FI.pdf/bfa0bca4-bfc2-2858-5984-eab804f1426c?t=1772189152599" TargetMode="External"/><Relationship Id="rId10" Type="http://schemas.openxmlformats.org/officeDocument/2006/relationships/hyperlink" Target="https://www2.eduskunta.fi/FI/vaski/JulkaisuMetatieto/Documents/EDK-2026-AK-8439.pdf" TargetMode="External"/><Relationship Id="rId4" Type="http://schemas.openxmlformats.org/officeDocument/2006/relationships/webSettings" Target="webSettings.xml"/><Relationship Id="rId9" Type="http://schemas.openxmlformats.org/officeDocument/2006/relationships/hyperlink" Target="https://julkaisut.valtioneuvosto.fi/items/0d97893b-7dca-444a-bc8d-61034bca0bc0" TargetMode="External"/><Relationship Id="rId14" Type="http://schemas.openxmlformats.org/officeDocument/2006/relationships/hyperlink" Target="https://www2.eduskunta.fi/FI/vaski/JulkaisuMetatieto/Documents/EDK-2026-AK-8837.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CABC-8C27-4B7D-99C7-5941EFDD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2003</Words>
  <Characters>16229</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Aarnio Mikko</dc:creator>
  <cp:keywords/>
  <dc:description/>
  <cp:lastModifiedBy>Kontula Anna</cp:lastModifiedBy>
  <cp:revision>4</cp:revision>
  <dcterms:created xsi:type="dcterms:W3CDTF">2026-05-03T13:15:00Z</dcterms:created>
  <dcterms:modified xsi:type="dcterms:W3CDTF">2026-05-04T06:42:00Z</dcterms:modified>
</cp:coreProperties>
</file>